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8FC0" w14:textId="77777777" w:rsidR="00AA013F" w:rsidRPr="004F1251" w:rsidRDefault="005F4EBA">
      <w:pPr>
        <w:tabs>
          <w:tab w:val="left" w:pos="3118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2"/>
          <w:szCs w:val="22"/>
          <w:lang w:val="fr-FR"/>
        </w:rPr>
      </w:pPr>
      <w:r w:rsidRPr="004F1251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3E79B48" w14:textId="77777777" w:rsidR="00582D52" w:rsidRPr="004F1251" w:rsidRDefault="007F2A2B" w:rsidP="00D2128A">
      <w:pPr>
        <w:tabs>
          <w:tab w:val="left" w:pos="3118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2552" w:hanging="2552"/>
        <w:jc w:val="center"/>
        <w:rPr>
          <w:rFonts w:ascii="Arial" w:hAnsi="Arial" w:cs="Arial"/>
          <w:b/>
          <w:sz w:val="22"/>
          <w:lang w:val="fr-FR" w:eastAsia="fr-LU"/>
        </w:rPr>
      </w:pPr>
      <w:r>
        <w:rPr>
          <w:rFonts w:ascii="Arial" w:hAnsi="Arial" w:cs="Arial"/>
          <w:b/>
          <w:i/>
          <w:color w:val="262626" w:themeColor="text1" w:themeTint="D9"/>
          <w:sz w:val="36"/>
          <w:szCs w:val="36"/>
          <w:lang w:val="fr-FR" w:eastAsia="fr-L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BLUE</w:t>
      </w:r>
      <w:r w:rsidR="00D579B0" w:rsidRPr="00D579B0">
        <w:rPr>
          <w:rFonts w:ascii="Arial" w:hAnsi="Arial" w:cs="Arial"/>
          <w:b/>
          <w:i/>
          <w:color w:val="262626" w:themeColor="text1" w:themeTint="D9"/>
          <w:sz w:val="36"/>
          <w:szCs w:val="36"/>
          <w:lang w:val="fr-FR" w:eastAsia="fr-L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KIT TS</w:t>
      </w:r>
      <w:r w:rsidR="00D2128A">
        <w:rPr>
          <w:rFonts w:ascii="Arial" w:hAnsi="Arial" w:cs="Arial"/>
          <w:b/>
          <w:i/>
          <w:color w:val="262626" w:themeColor="text1" w:themeTint="D9"/>
          <w:sz w:val="36"/>
          <w:szCs w:val="36"/>
          <w:lang w:val="fr-FR" w:eastAsia="fr-L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-AIO</w:t>
      </w:r>
    </w:p>
    <w:p w14:paraId="073CED9B" w14:textId="77777777" w:rsidR="00AA013F" w:rsidRDefault="00AA013F" w:rsidP="00571C3F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371BDE00" w14:textId="77777777" w:rsidR="00B42D46" w:rsidRDefault="0000267C" w:rsidP="00244C00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Système de </w:t>
      </w:r>
      <w:r w:rsidR="00244C00" w:rsidRPr="00244C00">
        <w:rPr>
          <w:rFonts w:ascii="Arial" w:hAnsi="Arial" w:cs="Arial"/>
          <w:b/>
          <w:sz w:val="32"/>
          <w:szCs w:val="32"/>
          <w:lang w:val="fr-FR"/>
        </w:rPr>
        <w:t>Ventilation</w:t>
      </w:r>
      <w:r w:rsidR="00C66DD0">
        <w:rPr>
          <w:rFonts w:ascii="Arial" w:hAnsi="Arial" w:cs="Arial"/>
          <w:b/>
          <w:sz w:val="32"/>
          <w:szCs w:val="32"/>
          <w:lang w:val="fr-FR"/>
        </w:rPr>
        <w:t xml:space="preserve"> Conforme</w:t>
      </w:r>
      <w:r w:rsidR="00244C00" w:rsidRPr="00244C00">
        <w:rPr>
          <w:rFonts w:ascii="Arial" w:hAnsi="Arial" w:cs="Arial"/>
          <w:b/>
          <w:sz w:val="32"/>
          <w:szCs w:val="32"/>
          <w:lang w:val="fr-FR"/>
        </w:rPr>
        <w:t xml:space="preserve"> des </w:t>
      </w:r>
      <w:r w:rsidR="00DD4886">
        <w:rPr>
          <w:rFonts w:ascii="Arial" w:hAnsi="Arial" w:cs="Arial"/>
          <w:b/>
          <w:sz w:val="32"/>
          <w:szCs w:val="32"/>
          <w:lang w:val="fr-FR"/>
        </w:rPr>
        <w:t>Trémies</w:t>
      </w:r>
      <w:r w:rsidR="00244C00" w:rsidRPr="00244C0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>Te</w:t>
      </w:r>
      <w:r w:rsidR="00244C00" w:rsidRPr="00244C00">
        <w:rPr>
          <w:rFonts w:ascii="Arial" w:hAnsi="Arial" w:cs="Arial"/>
          <w:b/>
          <w:sz w:val="32"/>
          <w:szCs w:val="32"/>
          <w:lang w:val="fr-FR"/>
        </w:rPr>
        <w:t>chniques</w:t>
      </w:r>
    </w:p>
    <w:p w14:paraId="4773FB9F" w14:textId="6D0A16DC" w:rsidR="00E87F91" w:rsidRDefault="00E43167" w:rsidP="00244C00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SVCCT</w:t>
      </w:r>
      <w:r w:rsidR="00244C00" w:rsidRPr="00244C0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00267C">
        <w:rPr>
          <w:rFonts w:ascii="Arial" w:hAnsi="Arial" w:cs="Arial"/>
          <w:b/>
          <w:sz w:val="32"/>
          <w:szCs w:val="32"/>
          <w:lang w:val="fr-FR"/>
        </w:rPr>
        <w:t>selon l’</w:t>
      </w:r>
      <w:r w:rsidR="00244C00" w:rsidRPr="00244C00">
        <w:rPr>
          <w:rFonts w:ascii="Arial" w:hAnsi="Arial" w:cs="Arial"/>
          <w:b/>
          <w:sz w:val="32"/>
          <w:szCs w:val="32"/>
          <w:lang w:val="fr-FR"/>
        </w:rPr>
        <w:t>A.R. 5.1.</w:t>
      </w:r>
      <w:r w:rsidR="00B42D46">
        <w:rPr>
          <w:rFonts w:ascii="Arial" w:hAnsi="Arial" w:cs="Arial"/>
          <w:b/>
          <w:sz w:val="32"/>
          <w:szCs w:val="32"/>
          <w:lang w:val="fr-FR"/>
        </w:rPr>
        <w:t>5.1</w:t>
      </w:r>
    </w:p>
    <w:p w14:paraId="4788D1F6" w14:textId="161C8608" w:rsidR="00244C00" w:rsidRPr="00E87F91" w:rsidRDefault="00E87F91" w:rsidP="00244C00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jc w:val="center"/>
        <w:rPr>
          <w:rFonts w:ascii="Arial" w:hAnsi="Arial" w:cs="Arial"/>
          <w:lang w:val="fr-FR"/>
        </w:rPr>
      </w:pPr>
      <w:r w:rsidRPr="00E87F91">
        <w:rPr>
          <w:rFonts w:ascii="Arial" w:hAnsi="Arial" w:cs="Arial"/>
          <w:lang w:val="fr-FR"/>
        </w:rPr>
        <w:t>Modif</w:t>
      </w:r>
      <w:r w:rsidR="0000267C">
        <w:rPr>
          <w:rFonts w:ascii="Arial" w:hAnsi="Arial" w:cs="Arial"/>
          <w:lang w:val="fr-FR"/>
        </w:rPr>
        <w:t xml:space="preserve">ication </w:t>
      </w:r>
      <w:r w:rsidR="00B42D46">
        <w:rPr>
          <w:rFonts w:ascii="Arial" w:hAnsi="Arial" w:cs="Arial"/>
          <w:lang w:val="fr-FR"/>
        </w:rPr>
        <w:t xml:space="preserve">publiée le </w:t>
      </w:r>
      <w:r w:rsidR="00295525">
        <w:rPr>
          <w:rFonts w:ascii="Arial" w:hAnsi="Arial" w:cs="Arial"/>
          <w:lang w:val="fr-FR"/>
        </w:rPr>
        <w:t>18.01.2017</w:t>
      </w:r>
    </w:p>
    <w:p w14:paraId="66EBA3FB" w14:textId="77777777" w:rsidR="00244C00" w:rsidRPr="00244C00" w:rsidRDefault="00244C00" w:rsidP="00244C00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78FEB750" w14:textId="77777777" w:rsidR="00BD2EA4" w:rsidRPr="004F1251" w:rsidRDefault="00BD2EA4" w:rsidP="00BD2EA4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sz w:val="20"/>
          <w:lang w:val="fr-FR"/>
        </w:rPr>
      </w:pPr>
    </w:p>
    <w:p w14:paraId="5ECB5DD0" w14:textId="43206504" w:rsidR="00BD2EA4" w:rsidRDefault="0080792F" w:rsidP="00BD2EA4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b/>
          <w:sz w:val="20"/>
          <w:lang w:val="fr-FR"/>
        </w:rPr>
      </w:pPr>
      <w:r w:rsidRPr="004F1251">
        <w:rPr>
          <w:rFonts w:ascii="Arial" w:hAnsi="Arial" w:cs="Arial"/>
          <w:b/>
          <w:sz w:val="20"/>
          <w:lang w:val="fr-FR"/>
        </w:rPr>
        <w:t>Droit de la construction</w:t>
      </w:r>
      <w:r w:rsidR="00B42D46">
        <w:rPr>
          <w:rFonts w:ascii="Arial" w:hAnsi="Arial" w:cs="Arial"/>
          <w:b/>
          <w:sz w:val="20"/>
          <w:lang w:val="fr-FR"/>
        </w:rPr>
        <w:t xml:space="preserve"> </w:t>
      </w:r>
      <w:r w:rsidR="00BD2EA4" w:rsidRPr="004F1251">
        <w:rPr>
          <w:rFonts w:ascii="Arial" w:hAnsi="Arial" w:cs="Arial"/>
          <w:b/>
          <w:sz w:val="20"/>
          <w:lang w:val="fr-FR"/>
        </w:rPr>
        <w:t>:</w:t>
      </w:r>
    </w:p>
    <w:p w14:paraId="3ADAE82D" w14:textId="77777777" w:rsidR="00EC64C9" w:rsidRPr="004F1251" w:rsidRDefault="00EC64C9" w:rsidP="00BD2EA4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b/>
          <w:sz w:val="20"/>
          <w:lang w:val="fr-FR"/>
        </w:rPr>
      </w:pPr>
    </w:p>
    <w:p w14:paraId="7B09EA99" w14:textId="2BEEB2C8" w:rsidR="00BD2EA4" w:rsidRDefault="00C92727" w:rsidP="0014382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sz w:val="20"/>
          <w:lang w:val="fr-FR"/>
        </w:rPr>
      </w:pPr>
      <w:r w:rsidRPr="004F1251">
        <w:rPr>
          <w:rFonts w:ascii="Arial" w:hAnsi="Arial" w:cs="Arial"/>
          <w:sz w:val="20"/>
          <w:lang w:val="fr-FR"/>
        </w:rPr>
        <w:t>D’après les directives</w:t>
      </w:r>
      <w:r w:rsidR="00441F64" w:rsidRPr="004F1251">
        <w:rPr>
          <w:rFonts w:ascii="Arial" w:hAnsi="Arial" w:cs="Arial"/>
          <w:sz w:val="20"/>
          <w:lang w:val="fr-FR"/>
        </w:rPr>
        <w:t>, qu’elles soient</w:t>
      </w:r>
      <w:r w:rsidRPr="004F1251">
        <w:rPr>
          <w:rFonts w:ascii="Arial" w:hAnsi="Arial" w:cs="Arial"/>
          <w:sz w:val="20"/>
          <w:lang w:val="fr-FR"/>
        </w:rPr>
        <w:t xml:space="preserve"> européennes ou nationales</w:t>
      </w:r>
      <w:r w:rsidR="00441F64" w:rsidRPr="004F1251">
        <w:rPr>
          <w:rFonts w:ascii="Arial" w:hAnsi="Arial" w:cs="Arial"/>
          <w:sz w:val="20"/>
          <w:lang w:val="fr-FR"/>
        </w:rPr>
        <w:t>,</w:t>
      </w:r>
      <w:r w:rsidRPr="004F1251">
        <w:rPr>
          <w:rFonts w:ascii="Arial" w:hAnsi="Arial" w:cs="Arial"/>
          <w:sz w:val="20"/>
          <w:lang w:val="fr-FR"/>
        </w:rPr>
        <w:t xml:space="preserve"> sur la performance énergétique des bâtiments, l’enveloppe du bâtiment doit être aujourd’hui conçue de manière à ce qu’elle soit durablement étanche à l’air.</w:t>
      </w:r>
      <w:r w:rsidR="00413199" w:rsidRPr="004F1251">
        <w:rPr>
          <w:rFonts w:ascii="Arial" w:hAnsi="Arial" w:cs="Arial"/>
          <w:sz w:val="20"/>
          <w:lang w:val="fr-FR"/>
        </w:rPr>
        <w:t xml:space="preserve"> Le but de cette mesure est d’éviter des pertes énergétiques </w:t>
      </w:r>
      <w:r w:rsidR="007F2A2B">
        <w:rPr>
          <w:rFonts w:ascii="Arial" w:hAnsi="Arial" w:cs="Arial"/>
          <w:sz w:val="20"/>
          <w:lang w:val="fr-FR"/>
        </w:rPr>
        <w:t xml:space="preserve">inutiles. </w:t>
      </w:r>
      <w:r w:rsidR="00143826" w:rsidRPr="004F1251">
        <w:rPr>
          <w:rFonts w:ascii="Arial" w:hAnsi="Arial" w:cs="Arial"/>
          <w:sz w:val="20"/>
          <w:lang w:val="fr-FR"/>
        </w:rPr>
        <w:t xml:space="preserve">L’ouverture, jusqu'à présent permanente, présente en tête </w:t>
      </w:r>
      <w:r w:rsidR="00E43167">
        <w:rPr>
          <w:rFonts w:ascii="Arial" w:hAnsi="Arial" w:cs="Arial"/>
          <w:sz w:val="20"/>
          <w:lang w:val="fr-FR"/>
        </w:rPr>
        <w:t>des trémies technique f</w:t>
      </w:r>
      <w:r w:rsidR="00143826" w:rsidRPr="004F1251">
        <w:rPr>
          <w:rFonts w:ascii="Arial" w:hAnsi="Arial" w:cs="Arial"/>
          <w:sz w:val="20"/>
          <w:lang w:val="fr-FR"/>
        </w:rPr>
        <w:t>avorise ces pertes énergétiques. Parallèlement</w:t>
      </w:r>
      <w:r w:rsidR="00413587" w:rsidRPr="004F1251">
        <w:rPr>
          <w:rFonts w:ascii="Arial" w:hAnsi="Arial" w:cs="Arial"/>
          <w:sz w:val="20"/>
          <w:lang w:val="fr-FR"/>
        </w:rPr>
        <w:t>,</w:t>
      </w:r>
      <w:r w:rsidR="00143826" w:rsidRPr="004F1251">
        <w:rPr>
          <w:rFonts w:ascii="Arial" w:hAnsi="Arial" w:cs="Arial"/>
          <w:sz w:val="20"/>
          <w:lang w:val="fr-FR"/>
        </w:rPr>
        <w:t xml:space="preserve"> cette ouverture est destinée à assurer une v</w:t>
      </w:r>
      <w:r w:rsidR="00DD4886">
        <w:rPr>
          <w:rFonts w:ascii="Arial" w:hAnsi="Arial" w:cs="Arial"/>
          <w:sz w:val="20"/>
          <w:lang w:val="fr-FR"/>
        </w:rPr>
        <w:t xml:space="preserve">entilation convenable des trémies techniques </w:t>
      </w:r>
      <w:r w:rsidR="00EC64C9">
        <w:rPr>
          <w:rFonts w:ascii="Arial" w:hAnsi="Arial" w:cs="Arial"/>
          <w:sz w:val="20"/>
          <w:lang w:val="fr-FR"/>
        </w:rPr>
        <w:t xml:space="preserve">en cas de hausse de </w:t>
      </w:r>
      <w:r w:rsidR="00244C00">
        <w:rPr>
          <w:rFonts w:ascii="Arial" w:hAnsi="Arial" w:cs="Arial"/>
          <w:sz w:val="20"/>
          <w:lang w:val="fr-FR"/>
        </w:rPr>
        <w:t>température,</w:t>
      </w:r>
      <w:r w:rsidR="00143826" w:rsidRPr="004F1251">
        <w:rPr>
          <w:rFonts w:ascii="Arial" w:hAnsi="Arial" w:cs="Arial"/>
          <w:sz w:val="20"/>
          <w:lang w:val="fr-FR"/>
        </w:rPr>
        <w:t xml:space="preserve"> et le cas échéant, à faciliter l’évacuation des fumées.</w:t>
      </w:r>
    </w:p>
    <w:p w14:paraId="4679F122" w14:textId="77777777" w:rsidR="00321752" w:rsidRDefault="00321752" w:rsidP="0014382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sz w:val="20"/>
          <w:lang w:val="fr-FR"/>
        </w:rPr>
      </w:pPr>
    </w:p>
    <w:p w14:paraId="4F248170" w14:textId="77777777" w:rsidR="00AA013F" w:rsidRPr="004F1251" w:rsidRDefault="00C112E6" w:rsidP="00571C3F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  <w:tab w:val="left" w:pos="9923"/>
        </w:tabs>
        <w:autoSpaceDE w:val="0"/>
        <w:jc w:val="both"/>
        <w:rPr>
          <w:rFonts w:ascii="Arial" w:hAnsi="Arial" w:cs="Arial"/>
          <w:b/>
          <w:bCs/>
          <w:lang w:val="fr-FR"/>
        </w:rPr>
      </w:pPr>
      <w:r w:rsidRPr="004F1251">
        <w:rPr>
          <w:rFonts w:ascii="Arial" w:hAnsi="Arial" w:cs="Arial"/>
          <w:b/>
          <w:bCs/>
          <w:lang w:val="fr-FR"/>
        </w:rPr>
        <w:t>Description du système</w:t>
      </w:r>
    </w:p>
    <w:p w14:paraId="46868898" w14:textId="77777777" w:rsidR="00AA013F" w:rsidRPr="004F1251" w:rsidRDefault="00AA013F" w:rsidP="00571C3F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8505"/>
          <w:tab w:val="left" w:pos="9204"/>
          <w:tab w:val="left" w:pos="9923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32330011" w14:textId="01C4389A" w:rsidR="00AA013F" w:rsidRPr="004F1251" w:rsidRDefault="00C112E6" w:rsidP="00C112E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8505"/>
          <w:tab w:val="left" w:pos="9204"/>
          <w:tab w:val="left" w:pos="9923"/>
        </w:tabs>
        <w:autoSpaceDE w:val="0"/>
        <w:jc w:val="both"/>
        <w:rPr>
          <w:rFonts w:ascii="Arial" w:hAnsi="Arial" w:cs="Arial"/>
          <w:lang w:val="fr-FR"/>
        </w:rPr>
      </w:pPr>
      <w:r w:rsidRPr="004F1251">
        <w:rPr>
          <w:rFonts w:ascii="Arial" w:hAnsi="Arial" w:cs="Arial"/>
          <w:sz w:val="20"/>
          <w:lang w:val="fr-FR"/>
        </w:rPr>
        <w:t xml:space="preserve">Le système </w:t>
      </w:r>
      <w:r w:rsidR="00B4370E">
        <w:rPr>
          <w:rFonts w:ascii="Arial" w:hAnsi="Arial" w:cs="Arial"/>
          <w:sz w:val="20"/>
          <w:lang w:val="fr-FR"/>
        </w:rPr>
        <w:t xml:space="preserve">de </w:t>
      </w:r>
      <w:r w:rsidR="00BC30FE" w:rsidRPr="00BC30FE">
        <w:rPr>
          <w:rFonts w:ascii="Arial" w:hAnsi="Arial" w:cs="Arial"/>
          <w:sz w:val="20"/>
          <w:lang w:val="fr-FR"/>
        </w:rPr>
        <w:t xml:space="preserve">désenfumage naturel et </w:t>
      </w:r>
      <w:r w:rsidR="00B4370E">
        <w:rPr>
          <w:rFonts w:ascii="Arial" w:hAnsi="Arial" w:cs="Arial"/>
          <w:sz w:val="20"/>
          <w:lang w:val="fr-FR"/>
        </w:rPr>
        <w:t>d’</w:t>
      </w:r>
      <w:r w:rsidR="00BC30FE" w:rsidRPr="00BC30FE">
        <w:rPr>
          <w:rFonts w:ascii="Arial" w:hAnsi="Arial" w:cs="Arial"/>
          <w:sz w:val="20"/>
          <w:lang w:val="fr-FR"/>
        </w:rPr>
        <w:t>évacuation de la chaleur,</w:t>
      </w:r>
      <w:r w:rsidR="00B4370E">
        <w:rPr>
          <w:rFonts w:ascii="Arial" w:hAnsi="Arial" w:cs="Arial"/>
          <w:sz w:val="20"/>
          <w:lang w:val="fr-FR"/>
        </w:rPr>
        <w:t xml:space="preserve"> </w:t>
      </w:r>
      <w:r w:rsidRPr="004F1251">
        <w:rPr>
          <w:rFonts w:ascii="Arial" w:hAnsi="Arial" w:cs="Arial"/>
          <w:sz w:val="20"/>
          <w:lang w:val="fr-FR"/>
        </w:rPr>
        <w:t xml:space="preserve">vise en particulier à </w:t>
      </w:r>
      <w:r w:rsidR="00B4370E">
        <w:rPr>
          <w:rFonts w:ascii="Arial" w:hAnsi="Arial" w:cs="Arial"/>
          <w:sz w:val="20"/>
          <w:lang w:val="fr-FR"/>
        </w:rPr>
        <w:t>r</w:t>
      </w:r>
      <w:r w:rsidR="00BC30FE">
        <w:rPr>
          <w:rFonts w:ascii="Arial" w:hAnsi="Arial" w:cs="Arial"/>
          <w:sz w:val="20"/>
          <w:lang w:val="fr-FR"/>
        </w:rPr>
        <w:t>éduire les pertes énergétiques en toute sécurité</w:t>
      </w:r>
      <w:r w:rsidR="007F2A2B">
        <w:rPr>
          <w:rFonts w:ascii="Arial" w:hAnsi="Arial" w:cs="Arial"/>
          <w:sz w:val="20"/>
          <w:lang w:val="fr-FR"/>
        </w:rPr>
        <w:t xml:space="preserve">. </w:t>
      </w:r>
      <w:r w:rsidRPr="004F1251">
        <w:rPr>
          <w:rFonts w:ascii="Arial" w:hAnsi="Arial" w:cs="Arial"/>
          <w:sz w:val="20"/>
          <w:lang w:val="fr-FR"/>
        </w:rPr>
        <w:t xml:space="preserve">Le système doit </w:t>
      </w:r>
      <w:r w:rsidR="001A517B" w:rsidRPr="004F1251">
        <w:rPr>
          <w:rFonts w:ascii="Arial" w:hAnsi="Arial" w:cs="Arial"/>
          <w:sz w:val="20"/>
          <w:lang w:val="fr-FR"/>
        </w:rPr>
        <w:t>être</w:t>
      </w:r>
      <w:r w:rsidRPr="004F1251">
        <w:rPr>
          <w:rFonts w:ascii="Arial" w:hAnsi="Arial" w:cs="Arial"/>
          <w:sz w:val="20"/>
          <w:lang w:val="fr-FR"/>
        </w:rPr>
        <w:t xml:space="preserve"> certifié CE suivant la directive machines</w:t>
      </w:r>
      <w:r w:rsidR="009F43CF" w:rsidRPr="004F1251">
        <w:rPr>
          <w:rFonts w:ascii="Arial" w:hAnsi="Arial" w:cs="Arial"/>
          <w:sz w:val="20"/>
          <w:lang w:val="fr-FR"/>
        </w:rPr>
        <w:t xml:space="preserve"> 2006/42</w:t>
      </w:r>
      <w:r w:rsidRPr="004F1251">
        <w:rPr>
          <w:rFonts w:ascii="Arial" w:hAnsi="Arial" w:cs="Arial"/>
          <w:sz w:val="20"/>
          <w:lang w:val="fr-FR"/>
        </w:rPr>
        <w:t>/</w:t>
      </w:r>
      <w:r w:rsidR="009F43CF" w:rsidRPr="004F1251">
        <w:rPr>
          <w:rFonts w:ascii="Arial" w:hAnsi="Arial" w:cs="Arial"/>
          <w:sz w:val="20"/>
          <w:lang w:val="fr-FR"/>
        </w:rPr>
        <w:t>CE.</w:t>
      </w:r>
    </w:p>
    <w:p w14:paraId="699665A3" w14:textId="77777777" w:rsidR="00AA013F" w:rsidRPr="004F1251" w:rsidRDefault="00AA013F" w:rsidP="00571C3F">
      <w:pPr>
        <w:tabs>
          <w:tab w:val="left" w:pos="9923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jc w:val="both"/>
        <w:rPr>
          <w:rFonts w:ascii="Arial" w:hAnsi="Arial" w:cs="Arial"/>
          <w:sz w:val="22"/>
          <w:szCs w:val="22"/>
          <w:lang w:val="fr-FR"/>
        </w:rPr>
      </w:pPr>
    </w:p>
    <w:p w14:paraId="49C619C5" w14:textId="4B46DF0C" w:rsidR="00AA013F" w:rsidRDefault="001A517B" w:rsidP="00571C3F">
      <w:pPr>
        <w:tabs>
          <w:tab w:val="left" w:pos="1417"/>
          <w:tab w:val="left" w:pos="9923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b/>
          <w:sz w:val="20"/>
          <w:szCs w:val="20"/>
          <w:lang w:val="fr-FR"/>
        </w:rPr>
        <w:t>Composants du système</w:t>
      </w:r>
      <w:r w:rsidR="0032186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F4EBA" w:rsidRPr="004F1251">
        <w:rPr>
          <w:rFonts w:ascii="Arial" w:hAnsi="Arial" w:cs="Arial"/>
          <w:sz w:val="20"/>
          <w:szCs w:val="20"/>
          <w:lang w:val="fr-FR"/>
        </w:rPr>
        <w:t>:</w:t>
      </w:r>
    </w:p>
    <w:p w14:paraId="4FD7888F" w14:textId="77777777" w:rsidR="00D579B0" w:rsidRPr="004F1251" w:rsidRDefault="00D579B0" w:rsidP="00571C3F">
      <w:pPr>
        <w:tabs>
          <w:tab w:val="left" w:pos="1417"/>
          <w:tab w:val="left" w:pos="9923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1A9EC8AB" w14:textId="77777777" w:rsidR="00AA013F" w:rsidRDefault="001A517B" w:rsidP="00571C3F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  <w:tab w:val="left" w:pos="9923"/>
        </w:tabs>
        <w:autoSpaceDE w:val="0"/>
        <w:jc w:val="both"/>
        <w:rPr>
          <w:rFonts w:ascii="Arial" w:hAnsi="Arial" w:cs="Arial"/>
          <w:sz w:val="20"/>
          <w:lang w:val="fr-FR"/>
        </w:rPr>
      </w:pPr>
      <w:r w:rsidRPr="004F1251">
        <w:rPr>
          <w:rFonts w:ascii="Arial" w:hAnsi="Arial" w:cs="Arial"/>
          <w:sz w:val="20"/>
          <w:lang w:val="fr-FR"/>
        </w:rPr>
        <w:t xml:space="preserve">Le système de ventilation des </w:t>
      </w:r>
      <w:r w:rsidR="00EC64C9">
        <w:rPr>
          <w:rFonts w:ascii="Arial" w:hAnsi="Arial" w:cs="Arial"/>
          <w:sz w:val="20"/>
          <w:lang w:val="fr-FR"/>
        </w:rPr>
        <w:t>trémies techniques</w:t>
      </w:r>
      <w:r w:rsidRPr="004F1251">
        <w:rPr>
          <w:rFonts w:ascii="Arial" w:hAnsi="Arial" w:cs="Arial"/>
          <w:sz w:val="20"/>
          <w:lang w:val="fr-FR"/>
        </w:rPr>
        <w:t xml:space="preserve"> est composé des éléments suivants :</w:t>
      </w:r>
    </w:p>
    <w:p w14:paraId="5884FF1E" w14:textId="77777777" w:rsidR="00D2128A" w:rsidRPr="004F1251" w:rsidRDefault="00D2128A" w:rsidP="00571C3F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  <w:tab w:val="left" w:pos="9923"/>
        </w:tabs>
        <w:autoSpaceDE w:val="0"/>
        <w:jc w:val="both"/>
        <w:rPr>
          <w:rFonts w:ascii="Arial" w:hAnsi="Arial" w:cs="Arial"/>
          <w:lang w:val="fr-FR"/>
        </w:rPr>
      </w:pPr>
    </w:p>
    <w:p w14:paraId="013C082E" w14:textId="6ADDC7AD" w:rsidR="00571C3F" w:rsidRPr="004F1251" w:rsidRDefault="007F2A2B" w:rsidP="00571C3F">
      <w:pPr>
        <w:numPr>
          <w:ilvl w:val="0"/>
          <w:numId w:val="1"/>
        </w:num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  <w:tab w:val="left" w:pos="9923"/>
        </w:tabs>
        <w:autoSpaceDE w:val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Unité centrale (boitier</w:t>
      </w:r>
      <w:r w:rsidR="00E47ADA">
        <w:rPr>
          <w:rFonts w:ascii="Arial" w:hAnsi="Arial" w:cs="Arial"/>
          <w:sz w:val="20"/>
          <w:szCs w:val="20"/>
          <w:lang w:val="fr-FR"/>
        </w:rPr>
        <w:t xml:space="preserve">) </w:t>
      </w:r>
      <w:r w:rsidR="00E87F91">
        <w:rPr>
          <w:rFonts w:ascii="Arial" w:hAnsi="Arial" w:cs="Arial"/>
          <w:sz w:val="20"/>
          <w:szCs w:val="20"/>
          <w:lang w:val="fr-FR"/>
        </w:rPr>
        <w:t>avec raccordements des composants e</w:t>
      </w:r>
      <w:r w:rsidR="00321860">
        <w:rPr>
          <w:rFonts w:ascii="Arial" w:hAnsi="Arial" w:cs="Arial"/>
          <w:sz w:val="20"/>
          <w:szCs w:val="20"/>
          <w:lang w:val="fr-FR"/>
        </w:rPr>
        <w:t>t à la GTC / centrale incendie.</w:t>
      </w:r>
    </w:p>
    <w:p w14:paraId="77127DDC" w14:textId="77777777" w:rsidR="00571C3F" w:rsidRPr="004F1251" w:rsidRDefault="00D82881" w:rsidP="00571C3F">
      <w:pPr>
        <w:numPr>
          <w:ilvl w:val="0"/>
          <w:numId w:val="1"/>
        </w:num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  <w:tab w:val="left" w:pos="9923"/>
        </w:tabs>
        <w:autoSpaceDE w:val="0"/>
        <w:jc w:val="both"/>
        <w:rPr>
          <w:rFonts w:ascii="Arial" w:hAnsi="Arial" w:cs="Arial"/>
          <w:lang w:val="fr-FR"/>
        </w:rPr>
      </w:pPr>
      <w:r w:rsidRPr="004F1251">
        <w:rPr>
          <w:rFonts w:ascii="Arial" w:hAnsi="Arial" w:cs="Arial"/>
          <w:sz w:val="20"/>
          <w:lang w:val="fr-FR"/>
        </w:rPr>
        <w:t>Détecteurs ponctuels de fumée installés de manière à surveiller la gaine sur toute sa hauteur</w:t>
      </w:r>
      <w:r w:rsidR="007C7FF6" w:rsidRPr="004F1251">
        <w:rPr>
          <w:rFonts w:ascii="Arial" w:hAnsi="Arial" w:cs="Arial"/>
          <w:sz w:val="20"/>
          <w:lang w:val="fr-FR"/>
        </w:rPr>
        <w:t>.</w:t>
      </w:r>
    </w:p>
    <w:p w14:paraId="2BD81044" w14:textId="141D87EE" w:rsidR="00454AD3" w:rsidRPr="00454AD3" w:rsidRDefault="00EC64C9" w:rsidP="00454AD3">
      <w:pPr>
        <w:numPr>
          <w:ilvl w:val="0"/>
          <w:numId w:val="1"/>
        </w:num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  <w:tab w:val="left" w:pos="9923"/>
        </w:tabs>
        <w:autoSpaceDE w:val="0"/>
        <w:jc w:val="both"/>
        <w:rPr>
          <w:rFonts w:ascii="Arial" w:hAnsi="Arial" w:cs="Arial"/>
          <w:lang w:val="fr-FR"/>
        </w:rPr>
      </w:pPr>
      <w:r w:rsidRPr="00454AD3">
        <w:rPr>
          <w:rFonts w:ascii="Arial" w:hAnsi="Arial" w:cs="Arial"/>
          <w:sz w:val="20"/>
          <w:lang w:val="fr-FR"/>
        </w:rPr>
        <w:t>Bouton poussoir</w:t>
      </w:r>
      <w:r w:rsidR="00E47ADA" w:rsidRPr="00454AD3">
        <w:rPr>
          <w:rFonts w:ascii="Arial" w:hAnsi="Arial" w:cs="Arial"/>
          <w:sz w:val="20"/>
          <w:lang w:val="fr-FR"/>
        </w:rPr>
        <w:t xml:space="preserve"> </w:t>
      </w:r>
      <w:r w:rsidRPr="00454AD3">
        <w:rPr>
          <w:rFonts w:ascii="Arial" w:hAnsi="Arial" w:cs="Arial"/>
          <w:sz w:val="20"/>
          <w:lang w:val="fr-FR"/>
        </w:rPr>
        <w:t>pour ventilation manuelle</w:t>
      </w:r>
      <w:r w:rsidR="00D2128A" w:rsidRPr="00454AD3">
        <w:rPr>
          <w:rFonts w:ascii="Arial" w:hAnsi="Arial" w:cs="Arial"/>
          <w:sz w:val="20"/>
          <w:lang w:val="fr-FR"/>
        </w:rPr>
        <w:t xml:space="preserve"> d’urgence </w:t>
      </w:r>
      <w:r w:rsidR="00E87F91" w:rsidRPr="00454AD3">
        <w:rPr>
          <w:rFonts w:ascii="Arial" w:hAnsi="Arial" w:cs="Arial"/>
          <w:sz w:val="20"/>
          <w:lang w:val="fr-FR"/>
        </w:rPr>
        <w:t>par le service</w:t>
      </w:r>
      <w:r w:rsidR="00E43167">
        <w:rPr>
          <w:rFonts w:ascii="Arial" w:hAnsi="Arial" w:cs="Arial"/>
          <w:sz w:val="20"/>
          <w:lang w:val="fr-FR"/>
        </w:rPr>
        <w:t xml:space="preserve"> de sécurité incendie,</w:t>
      </w:r>
      <w:r w:rsidR="00E87F91" w:rsidRPr="00454AD3">
        <w:rPr>
          <w:rFonts w:ascii="Arial" w:hAnsi="Arial" w:cs="Arial"/>
          <w:sz w:val="20"/>
          <w:lang w:val="fr-FR"/>
        </w:rPr>
        <w:t xml:space="preserve"> </w:t>
      </w:r>
      <w:r w:rsidR="00D2128A" w:rsidRPr="00454AD3">
        <w:rPr>
          <w:rFonts w:ascii="Arial" w:hAnsi="Arial" w:cs="Arial"/>
          <w:sz w:val="20"/>
          <w:lang w:val="fr-FR"/>
        </w:rPr>
        <w:t xml:space="preserve">avec </w:t>
      </w:r>
      <w:r w:rsidR="00454AD3" w:rsidRPr="00454AD3">
        <w:rPr>
          <w:rFonts w:ascii="Arial" w:hAnsi="Arial" w:cs="Arial"/>
          <w:sz w:val="20"/>
          <w:lang w:val="fr-FR"/>
        </w:rPr>
        <w:t xml:space="preserve">visualisation de l’état du système </w:t>
      </w:r>
    </w:p>
    <w:p w14:paraId="3547DB91" w14:textId="7BC0A177" w:rsidR="0084755E" w:rsidRPr="00454AD3" w:rsidRDefault="009816DF" w:rsidP="00D0644C">
      <w:pPr>
        <w:numPr>
          <w:ilvl w:val="0"/>
          <w:numId w:val="1"/>
        </w:num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  <w:tab w:val="left" w:pos="9923"/>
        </w:tabs>
        <w:autoSpaceDE w:val="0"/>
        <w:jc w:val="both"/>
        <w:rPr>
          <w:rFonts w:ascii="Arial" w:hAnsi="Arial" w:cs="Arial"/>
          <w:lang w:val="fr-FR"/>
        </w:rPr>
      </w:pPr>
      <w:r w:rsidRPr="00454AD3">
        <w:rPr>
          <w:rFonts w:ascii="Arial" w:hAnsi="Arial" w:cs="Arial"/>
          <w:sz w:val="20"/>
          <w:lang w:val="fr-FR"/>
        </w:rPr>
        <w:t>Re</w:t>
      </w:r>
      <w:r w:rsidR="007F2A2B" w:rsidRPr="00454AD3">
        <w:rPr>
          <w:rFonts w:ascii="Arial" w:hAnsi="Arial" w:cs="Arial"/>
          <w:sz w:val="20"/>
          <w:lang w:val="fr-FR"/>
        </w:rPr>
        <w:t>gistre de ventilation, certifié</w:t>
      </w:r>
      <w:r w:rsidR="0011718A" w:rsidRPr="00454AD3">
        <w:rPr>
          <w:rFonts w:ascii="Arial" w:hAnsi="Arial" w:cs="Arial"/>
          <w:sz w:val="20"/>
          <w:lang w:val="fr-FR"/>
        </w:rPr>
        <w:t xml:space="preserve">, </w:t>
      </w:r>
      <w:r w:rsidR="007C7FF6" w:rsidRPr="00454AD3">
        <w:rPr>
          <w:rFonts w:ascii="Arial" w:hAnsi="Arial" w:cs="Arial"/>
          <w:sz w:val="20"/>
          <w:lang w:val="fr-FR"/>
        </w:rPr>
        <w:t xml:space="preserve">avec moteur </w:t>
      </w:r>
      <w:r w:rsidR="00D0644C" w:rsidRPr="00D0644C">
        <w:rPr>
          <w:rFonts w:ascii="Arial" w:hAnsi="Arial" w:cs="Arial"/>
          <w:sz w:val="20"/>
          <w:lang w:val="fr-FR"/>
        </w:rPr>
        <w:t>à ressort de rappel</w:t>
      </w:r>
      <w:r w:rsidR="00D0644C">
        <w:rPr>
          <w:rFonts w:ascii="Arial" w:hAnsi="Arial" w:cs="Arial"/>
          <w:sz w:val="20"/>
          <w:lang w:val="fr-FR"/>
        </w:rPr>
        <w:t xml:space="preserve"> (sécurité positive</w:t>
      </w:r>
      <w:r w:rsidR="00E43167">
        <w:rPr>
          <w:rFonts w:ascii="Arial" w:hAnsi="Arial" w:cs="Arial"/>
          <w:sz w:val="20"/>
          <w:lang w:val="fr-FR"/>
        </w:rPr>
        <w:t>)</w:t>
      </w:r>
      <w:r w:rsidR="007C7FF6" w:rsidRPr="00454AD3">
        <w:rPr>
          <w:rFonts w:ascii="Arial" w:hAnsi="Arial" w:cs="Arial"/>
          <w:sz w:val="20"/>
          <w:lang w:val="fr-FR"/>
        </w:rPr>
        <w:t xml:space="preserve"> pour montage intégré en tête de </w:t>
      </w:r>
      <w:r w:rsidR="00D0644C">
        <w:rPr>
          <w:rFonts w:ascii="Arial" w:hAnsi="Arial" w:cs="Arial"/>
          <w:sz w:val="20"/>
          <w:lang w:val="fr-FR"/>
        </w:rPr>
        <w:t>trémie</w:t>
      </w:r>
      <w:r w:rsidR="007C7FF6" w:rsidRPr="00454AD3">
        <w:rPr>
          <w:rFonts w:ascii="Arial" w:hAnsi="Arial" w:cs="Arial"/>
          <w:sz w:val="20"/>
          <w:lang w:val="fr-FR"/>
        </w:rPr>
        <w:t xml:space="preserve"> dans la dalle (à l’horizontale) ou dans le voile du mur (à la verticale)</w:t>
      </w:r>
      <w:r w:rsidR="0084755E" w:rsidRPr="00454AD3">
        <w:rPr>
          <w:rFonts w:ascii="Arial" w:hAnsi="Arial" w:cs="Arial"/>
          <w:sz w:val="20"/>
          <w:lang w:val="fr-FR"/>
        </w:rPr>
        <w:t>.</w:t>
      </w:r>
    </w:p>
    <w:p w14:paraId="20BF1235" w14:textId="77777777" w:rsidR="00E47ADA" w:rsidRDefault="00E47ADA" w:rsidP="00E47ADA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  <w:tab w:val="left" w:pos="9923"/>
        </w:tabs>
        <w:autoSpaceDE w:val="0"/>
        <w:jc w:val="both"/>
        <w:rPr>
          <w:rFonts w:ascii="Arial" w:hAnsi="Arial" w:cs="Arial"/>
          <w:sz w:val="20"/>
          <w:lang w:val="fr-FR"/>
        </w:rPr>
      </w:pPr>
    </w:p>
    <w:p w14:paraId="5D2A4E7F" w14:textId="77777777" w:rsidR="00E47ADA" w:rsidRPr="004F1251" w:rsidRDefault="00E47ADA" w:rsidP="00E47ADA">
      <w:pPr>
        <w:jc w:val="both"/>
        <w:rPr>
          <w:rFonts w:ascii="Arial" w:hAnsi="Arial" w:cs="Arial"/>
          <w:color w:val="000000"/>
          <w:lang w:val="fr-FR"/>
        </w:rPr>
      </w:pPr>
    </w:p>
    <w:p w14:paraId="3B1256C6" w14:textId="77777777" w:rsidR="00E47ADA" w:rsidRDefault="00E47ADA" w:rsidP="00E47ADA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  <w:tab w:val="left" w:pos="9923"/>
        </w:tabs>
        <w:autoSpaceDE w:val="0"/>
        <w:jc w:val="both"/>
        <w:rPr>
          <w:rFonts w:ascii="Arial" w:hAnsi="Arial" w:cs="Arial"/>
          <w:sz w:val="20"/>
          <w:lang w:val="fr-FR"/>
        </w:rPr>
      </w:pPr>
    </w:p>
    <w:p w14:paraId="4997AE57" w14:textId="294F6053" w:rsidR="00AA013F" w:rsidRPr="004F1251" w:rsidRDefault="00E971FC" w:rsidP="00571C3F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jc w:val="both"/>
        <w:rPr>
          <w:rFonts w:ascii="Arial" w:hAnsi="Arial" w:cs="Arial"/>
          <w:b/>
          <w:bCs/>
          <w:lang w:val="fr-FR"/>
        </w:rPr>
      </w:pPr>
      <w:r w:rsidRPr="004F1251">
        <w:rPr>
          <w:rFonts w:ascii="Arial" w:hAnsi="Arial" w:cs="Arial"/>
          <w:b/>
          <w:bCs/>
          <w:lang w:val="fr-FR"/>
        </w:rPr>
        <w:t>Description de fonctionnement</w:t>
      </w:r>
      <w:r w:rsidR="003519C2">
        <w:rPr>
          <w:rFonts w:ascii="Arial" w:hAnsi="Arial" w:cs="Arial"/>
          <w:b/>
          <w:bCs/>
          <w:lang w:val="fr-FR"/>
        </w:rPr>
        <w:t xml:space="preserve"> du </w:t>
      </w:r>
      <w:proofErr w:type="spellStart"/>
      <w:r w:rsidR="003519C2">
        <w:rPr>
          <w:rFonts w:ascii="Arial" w:hAnsi="Arial" w:cs="Arial"/>
          <w:b/>
          <w:bCs/>
          <w:lang w:val="fr-FR"/>
        </w:rPr>
        <w:t>BlueKit</w:t>
      </w:r>
      <w:proofErr w:type="spellEnd"/>
      <w:r w:rsidR="003519C2">
        <w:rPr>
          <w:rFonts w:ascii="Arial" w:hAnsi="Arial" w:cs="Arial"/>
          <w:b/>
          <w:bCs/>
          <w:lang w:val="fr-FR"/>
        </w:rPr>
        <w:t xml:space="preserve"> TS-AIO</w:t>
      </w:r>
      <w:r w:rsidR="0000267C">
        <w:rPr>
          <w:rFonts w:ascii="Arial" w:hAnsi="Arial" w:cs="Arial"/>
          <w:b/>
          <w:bCs/>
          <w:lang w:val="fr-FR"/>
        </w:rPr>
        <w:t xml:space="preserve"> soit </w:t>
      </w:r>
      <w:r w:rsidR="009A45F5">
        <w:rPr>
          <w:rFonts w:ascii="Arial" w:hAnsi="Arial" w:cs="Arial"/>
          <w:b/>
          <w:bCs/>
          <w:lang w:val="fr-FR"/>
        </w:rPr>
        <w:t>l’ouverture</w:t>
      </w:r>
      <w:r w:rsidR="00E87F91">
        <w:rPr>
          <w:rFonts w:ascii="Arial" w:hAnsi="Arial" w:cs="Arial"/>
          <w:b/>
          <w:bCs/>
          <w:lang w:val="fr-FR"/>
        </w:rPr>
        <w:t xml:space="preserve"> du clapet </w:t>
      </w:r>
    </w:p>
    <w:p w14:paraId="5B081339" w14:textId="77777777" w:rsidR="00AA013F" w:rsidRPr="004F1251" w:rsidRDefault="00AA013F" w:rsidP="00571C3F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/>
        <w:jc w:val="both"/>
        <w:rPr>
          <w:rFonts w:ascii="Arial" w:hAnsi="Arial" w:cs="Arial"/>
          <w:sz w:val="20"/>
          <w:szCs w:val="20"/>
          <w:lang w:val="fr-FR"/>
        </w:rPr>
      </w:pPr>
    </w:p>
    <w:p w14:paraId="3F335C75" w14:textId="375F75BB" w:rsidR="00321752" w:rsidRPr="009A45F5" w:rsidRDefault="00E971FC" w:rsidP="009B7A74">
      <w:pPr>
        <w:pStyle w:val="Paragraphedeliste"/>
        <w:numPr>
          <w:ilvl w:val="0"/>
          <w:numId w:val="14"/>
        </w:num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9A45F5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9A45F5" w:rsidRPr="009A45F5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9A45F5">
        <w:rPr>
          <w:rFonts w:ascii="Arial" w:hAnsi="Arial" w:cs="Arial"/>
          <w:b/>
          <w:bCs/>
          <w:sz w:val="20"/>
          <w:szCs w:val="20"/>
          <w:lang w:val="fr-FR"/>
        </w:rPr>
        <w:t xml:space="preserve"> cas de détection de fumée</w:t>
      </w:r>
      <w:r w:rsidR="00E87F91" w:rsidRPr="009A45F5">
        <w:rPr>
          <w:rFonts w:ascii="Arial" w:hAnsi="Arial" w:cs="Arial"/>
          <w:b/>
          <w:bCs/>
          <w:sz w:val="20"/>
          <w:szCs w:val="20"/>
          <w:lang w:val="fr-FR"/>
        </w:rPr>
        <w:t xml:space="preserve"> dans la gaine </w:t>
      </w:r>
      <w:r w:rsidR="005F4EBA" w:rsidRPr="009A45F5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14:paraId="306ECA00" w14:textId="5BC0A43A" w:rsidR="00EC64C9" w:rsidRDefault="00D0644C" w:rsidP="00571C3F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Avec une</w:t>
      </w:r>
      <w:r w:rsidR="00E971FC" w:rsidRPr="004F1251">
        <w:rPr>
          <w:rFonts w:ascii="Arial" w:hAnsi="Arial" w:cs="Arial"/>
          <w:sz w:val="20"/>
          <w:szCs w:val="20"/>
          <w:lang w:val="fr-FR"/>
        </w:rPr>
        <w:t xml:space="preserve"> détection de fumée dans la </w:t>
      </w:r>
      <w:r w:rsidR="00E87F91" w:rsidRPr="004F1251">
        <w:rPr>
          <w:rFonts w:ascii="Arial" w:hAnsi="Arial" w:cs="Arial"/>
          <w:sz w:val="20"/>
          <w:szCs w:val="20"/>
          <w:lang w:val="fr-FR"/>
        </w:rPr>
        <w:t>gaine</w:t>
      </w:r>
      <w:r w:rsidR="0000267C">
        <w:rPr>
          <w:rFonts w:ascii="Arial" w:hAnsi="Arial" w:cs="Arial"/>
          <w:sz w:val="20"/>
          <w:szCs w:val="20"/>
          <w:lang w:val="fr-FR"/>
        </w:rPr>
        <w:t xml:space="preserve"> </w:t>
      </w:r>
      <w:r w:rsidR="00E43167">
        <w:rPr>
          <w:rFonts w:ascii="Arial" w:hAnsi="Arial" w:cs="Arial"/>
          <w:sz w:val="20"/>
          <w:szCs w:val="20"/>
          <w:lang w:val="fr-FR"/>
        </w:rPr>
        <w:t xml:space="preserve">l’unité </w:t>
      </w:r>
      <w:r w:rsidR="0000267C">
        <w:rPr>
          <w:rFonts w:ascii="Arial" w:hAnsi="Arial" w:cs="Arial"/>
          <w:sz w:val="20"/>
          <w:szCs w:val="20"/>
          <w:lang w:val="fr-FR"/>
        </w:rPr>
        <w:t xml:space="preserve">centrale va </w:t>
      </w:r>
      <w:r w:rsidR="00E87F91" w:rsidRPr="004F1251">
        <w:rPr>
          <w:rFonts w:ascii="Arial" w:hAnsi="Arial" w:cs="Arial"/>
          <w:sz w:val="20"/>
          <w:szCs w:val="20"/>
          <w:lang w:val="fr-FR"/>
        </w:rPr>
        <w:t>commander</w:t>
      </w:r>
      <w:r w:rsidR="00E971FC" w:rsidRPr="004F1251">
        <w:rPr>
          <w:rFonts w:ascii="Arial" w:hAnsi="Arial" w:cs="Arial"/>
          <w:sz w:val="20"/>
          <w:szCs w:val="20"/>
          <w:lang w:val="fr-FR"/>
        </w:rPr>
        <w:t xml:space="preserve"> immédiatement l’ouverture complète du registre de ventilation</w:t>
      </w:r>
      <w:r w:rsidR="00E87F91">
        <w:rPr>
          <w:rFonts w:ascii="Arial" w:hAnsi="Arial" w:cs="Arial"/>
          <w:sz w:val="20"/>
          <w:szCs w:val="20"/>
          <w:lang w:val="fr-FR"/>
        </w:rPr>
        <w:t>,</w:t>
      </w:r>
    </w:p>
    <w:p w14:paraId="25481F25" w14:textId="77777777" w:rsidR="00670533" w:rsidRPr="004F1251" w:rsidRDefault="00670533" w:rsidP="00571C3F">
      <w:pP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CC9D78F" w14:textId="452A035D" w:rsidR="008D0850" w:rsidRPr="009A45F5" w:rsidRDefault="007D00CA" w:rsidP="003E1BC6">
      <w:pPr>
        <w:pStyle w:val="Paragraphedeliste"/>
        <w:numPr>
          <w:ilvl w:val="0"/>
          <w:numId w:val="14"/>
        </w:num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  <w:r w:rsidRPr="009A45F5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9A45F5" w:rsidRPr="009A45F5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9A45F5">
        <w:rPr>
          <w:rFonts w:ascii="Arial" w:hAnsi="Arial" w:cs="Arial"/>
          <w:b/>
          <w:bCs/>
          <w:sz w:val="20"/>
          <w:szCs w:val="20"/>
          <w:lang w:val="fr-FR"/>
        </w:rPr>
        <w:t xml:space="preserve"> cas </w:t>
      </w:r>
      <w:r w:rsidR="00E87F91" w:rsidRPr="009A45F5">
        <w:rPr>
          <w:rFonts w:ascii="Arial" w:hAnsi="Arial" w:cs="Arial"/>
          <w:b/>
          <w:bCs/>
          <w:sz w:val="20"/>
          <w:szCs w:val="20"/>
          <w:lang w:val="fr-FR"/>
        </w:rPr>
        <w:t xml:space="preserve">détection </w:t>
      </w:r>
      <w:r w:rsidR="0000267C" w:rsidRPr="009A45F5">
        <w:rPr>
          <w:rFonts w:ascii="Arial" w:hAnsi="Arial" w:cs="Arial"/>
          <w:b/>
          <w:bCs/>
          <w:sz w:val="20"/>
          <w:szCs w:val="20"/>
          <w:lang w:val="fr-FR"/>
        </w:rPr>
        <w:t>d’incendie</w:t>
      </w:r>
      <w:r w:rsidR="00E87F91" w:rsidRPr="009A45F5">
        <w:rPr>
          <w:rFonts w:ascii="Arial" w:hAnsi="Arial" w:cs="Arial"/>
          <w:b/>
          <w:bCs/>
          <w:sz w:val="20"/>
          <w:szCs w:val="20"/>
          <w:lang w:val="fr-FR"/>
        </w:rPr>
        <w:t xml:space="preserve"> dans le </w:t>
      </w:r>
      <w:r w:rsidR="0000267C" w:rsidRPr="009A45F5">
        <w:rPr>
          <w:rFonts w:ascii="Arial" w:hAnsi="Arial" w:cs="Arial"/>
          <w:b/>
          <w:bCs/>
          <w:sz w:val="20"/>
          <w:szCs w:val="20"/>
          <w:lang w:val="fr-FR"/>
        </w:rPr>
        <w:t>bâtiment</w:t>
      </w:r>
      <w:r w:rsidR="00321860" w:rsidRPr="009A45F5">
        <w:rPr>
          <w:rFonts w:ascii="Arial" w:hAnsi="Arial" w:cs="Arial"/>
          <w:b/>
          <w:bCs/>
          <w:sz w:val="20"/>
          <w:szCs w:val="20"/>
          <w:lang w:val="fr-FR"/>
        </w:rPr>
        <w:t xml:space="preserve"> (</w:t>
      </w:r>
      <w:r w:rsidR="00E87F91" w:rsidRPr="009A45F5">
        <w:rPr>
          <w:rFonts w:ascii="Arial" w:hAnsi="Arial" w:cs="Arial"/>
          <w:b/>
          <w:bCs/>
          <w:sz w:val="20"/>
          <w:szCs w:val="20"/>
          <w:lang w:val="fr-FR"/>
        </w:rPr>
        <w:t xml:space="preserve">si équipé </w:t>
      </w:r>
      <w:r w:rsidR="0000267C" w:rsidRPr="009A45F5">
        <w:rPr>
          <w:rFonts w:ascii="Arial" w:hAnsi="Arial" w:cs="Arial"/>
          <w:b/>
          <w:bCs/>
          <w:sz w:val="20"/>
          <w:szCs w:val="20"/>
          <w:lang w:val="fr-FR"/>
        </w:rPr>
        <w:t>d’une</w:t>
      </w:r>
      <w:r w:rsidR="00321860" w:rsidRPr="009A45F5">
        <w:rPr>
          <w:rFonts w:ascii="Arial" w:hAnsi="Arial" w:cs="Arial"/>
          <w:b/>
          <w:bCs/>
          <w:sz w:val="20"/>
          <w:szCs w:val="20"/>
          <w:lang w:val="fr-FR"/>
        </w:rPr>
        <w:t xml:space="preserve"> centrale incendie)</w:t>
      </w:r>
      <w:r w:rsidR="009A45F5">
        <w:rPr>
          <w:rFonts w:ascii="Arial" w:hAnsi="Arial" w:cs="Arial"/>
          <w:b/>
          <w:bCs/>
          <w:sz w:val="20"/>
          <w:szCs w:val="20"/>
          <w:lang w:val="fr-FR"/>
        </w:rPr>
        <w:t> :</w:t>
      </w:r>
    </w:p>
    <w:p w14:paraId="765F6123" w14:textId="4CF908AF" w:rsidR="00F15046" w:rsidRDefault="00E43167" w:rsidP="003E4690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Réalisée</w:t>
      </w:r>
      <w:r w:rsidR="00E87F91">
        <w:rPr>
          <w:rFonts w:ascii="Arial" w:hAnsi="Arial" w:cs="Arial"/>
          <w:sz w:val="20"/>
          <w:szCs w:val="20"/>
          <w:lang w:val="fr-FR"/>
        </w:rPr>
        <w:t xml:space="preserve"> grâce</w:t>
      </w:r>
      <w:r>
        <w:rPr>
          <w:rFonts w:ascii="Arial" w:hAnsi="Arial" w:cs="Arial"/>
          <w:sz w:val="20"/>
          <w:szCs w:val="20"/>
          <w:lang w:val="fr-FR"/>
        </w:rPr>
        <w:t xml:space="preserve"> au raccordement du BK TS-</w:t>
      </w:r>
      <w:r w:rsidR="0029552E">
        <w:rPr>
          <w:rFonts w:ascii="Arial" w:hAnsi="Arial" w:cs="Arial"/>
          <w:sz w:val="20"/>
          <w:szCs w:val="20"/>
          <w:lang w:val="fr-FR"/>
        </w:rPr>
        <w:t>AIO (</w:t>
      </w:r>
      <w:r w:rsidR="00E87F91">
        <w:rPr>
          <w:rFonts w:ascii="Arial" w:hAnsi="Arial" w:cs="Arial"/>
          <w:sz w:val="20"/>
          <w:szCs w:val="20"/>
          <w:lang w:val="fr-FR"/>
        </w:rPr>
        <w:t xml:space="preserve">interface) avec la centrale incendie ou GTC </w:t>
      </w:r>
    </w:p>
    <w:p w14:paraId="441E73E6" w14:textId="77777777" w:rsidR="003519C2" w:rsidRDefault="003519C2" w:rsidP="003E4690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47271516" w14:textId="7EF45442" w:rsidR="00E87F91" w:rsidRPr="009A45F5" w:rsidRDefault="009A45F5" w:rsidP="00C70724">
      <w:pPr>
        <w:pStyle w:val="Paragraphedeliste"/>
        <w:numPr>
          <w:ilvl w:val="0"/>
          <w:numId w:val="14"/>
        </w:num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A45F5">
        <w:rPr>
          <w:rFonts w:ascii="Arial" w:hAnsi="Arial" w:cs="Arial"/>
          <w:b/>
          <w:sz w:val="20"/>
          <w:szCs w:val="20"/>
          <w:lang w:val="fr-FR"/>
        </w:rPr>
        <w:t>En</w:t>
      </w:r>
      <w:r w:rsidR="00E87F91" w:rsidRPr="009A45F5">
        <w:rPr>
          <w:rFonts w:ascii="Arial" w:hAnsi="Arial" w:cs="Arial"/>
          <w:b/>
          <w:sz w:val="20"/>
          <w:szCs w:val="20"/>
          <w:lang w:val="fr-FR"/>
        </w:rPr>
        <w:t xml:space="preserve"> cas de coupure de courant</w:t>
      </w:r>
      <w:r w:rsidR="00FA6A4A" w:rsidRPr="009A45F5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E87F91" w:rsidRPr="009A45F5">
        <w:rPr>
          <w:rFonts w:ascii="Arial" w:hAnsi="Arial" w:cs="Arial"/>
          <w:b/>
          <w:sz w:val="20"/>
          <w:szCs w:val="20"/>
          <w:lang w:val="fr-FR"/>
        </w:rPr>
        <w:t>de l’alimentation ou défail</w:t>
      </w:r>
      <w:r w:rsidR="00321860" w:rsidRPr="009A45F5">
        <w:rPr>
          <w:rFonts w:ascii="Arial" w:hAnsi="Arial" w:cs="Arial"/>
          <w:b/>
          <w:sz w:val="20"/>
          <w:szCs w:val="20"/>
          <w:lang w:val="fr-FR"/>
        </w:rPr>
        <w:t>lance du dispositif de commande</w:t>
      </w:r>
      <w:r>
        <w:rPr>
          <w:rFonts w:ascii="Arial" w:hAnsi="Arial" w:cs="Arial"/>
          <w:b/>
          <w:sz w:val="20"/>
          <w:szCs w:val="20"/>
          <w:lang w:val="fr-FR"/>
        </w:rPr>
        <w:t> :</w:t>
      </w:r>
    </w:p>
    <w:p w14:paraId="36B90212" w14:textId="2F1D74E4" w:rsidR="00E87F91" w:rsidRDefault="00FA6A4A" w:rsidP="003E4690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  <w:r w:rsidRPr="00FA6A4A">
        <w:rPr>
          <w:rFonts w:ascii="Arial" w:hAnsi="Arial" w:cs="Arial"/>
          <w:sz w:val="20"/>
          <w:szCs w:val="20"/>
          <w:lang w:val="fr-FR"/>
        </w:rPr>
        <w:t>Le moteur s’ouvre mécaniquement sur son ressort = sécurité positive</w:t>
      </w:r>
      <w:r w:rsidR="00E7297D">
        <w:rPr>
          <w:rFonts w:ascii="Arial" w:hAnsi="Arial" w:cs="Arial"/>
          <w:sz w:val="20"/>
          <w:szCs w:val="20"/>
          <w:lang w:val="fr-FR"/>
        </w:rPr>
        <w:t xml:space="preserve"> ou avec batterie en cas de moteur à courant continu</w:t>
      </w:r>
    </w:p>
    <w:p w14:paraId="3E52F525" w14:textId="77777777" w:rsidR="00FA6A4A" w:rsidRDefault="00FA6A4A" w:rsidP="003E4690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7B7286F7" w14:textId="10DAA3B5" w:rsidR="00C66DD0" w:rsidRPr="009A45F5" w:rsidRDefault="009A45F5" w:rsidP="0050090E">
      <w:pPr>
        <w:pStyle w:val="Paragraphedeliste"/>
        <w:numPr>
          <w:ilvl w:val="0"/>
          <w:numId w:val="14"/>
        </w:num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  <w:r w:rsidRPr="009A45F5">
        <w:rPr>
          <w:rFonts w:ascii="Arial" w:hAnsi="Arial" w:cs="Arial"/>
          <w:b/>
          <w:sz w:val="20"/>
          <w:szCs w:val="20"/>
          <w:lang w:val="fr-FR"/>
        </w:rPr>
        <w:t>En</w:t>
      </w:r>
      <w:r w:rsidR="00D2128A" w:rsidRPr="009A45F5">
        <w:rPr>
          <w:rFonts w:ascii="Arial" w:hAnsi="Arial" w:cs="Arial"/>
          <w:b/>
          <w:sz w:val="20"/>
          <w:szCs w:val="20"/>
          <w:lang w:val="fr-FR"/>
        </w:rPr>
        <w:t xml:space="preserve"> cas d’ouverture manuelle </w:t>
      </w:r>
      <w:r w:rsidR="00E87F91" w:rsidRPr="009A45F5">
        <w:rPr>
          <w:rFonts w:ascii="Arial" w:hAnsi="Arial" w:cs="Arial"/>
          <w:b/>
          <w:sz w:val="20"/>
          <w:szCs w:val="20"/>
          <w:lang w:val="fr-FR"/>
        </w:rPr>
        <w:t>par le</w:t>
      </w:r>
      <w:r w:rsidR="00C66DD0" w:rsidRPr="009A45F5">
        <w:rPr>
          <w:rFonts w:ascii="Arial" w:hAnsi="Arial" w:cs="Arial"/>
          <w:b/>
          <w:sz w:val="20"/>
          <w:szCs w:val="20"/>
          <w:lang w:val="fr-FR"/>
        </w:rPr>
        <w:t xml:space="preserve"> service de sécurité incendie</w:t>
      </w:r>
      <w:r>
        <w:rPr>
          <w:rFonts w:ascii="Arial" w:hAnsi="Arial" w:cs="Arial"/>
          <w:b/>
          <w:sz w:val="20"/>
          <w:szCs w:val="20"/>
          <w:lang w:val="fr-FR"/>
        </w:rPr>
        <w:t> :</w:t>
      </w:r>
    </w:p>
    <w:p w14:paraId="58A9AE97" w14:textId="25735188" w:rsidR="00E87F91" w:rsidRDefault="00FA6A4A" w:rsidP="003E4690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  <w:r w:rsidRPr="00FA6A4A">
        <w:rPr>
          <w:rFonts w:ascii="Arial" w:hAnsi="Arial" w:cs="Arial"/>
          <w:sz w:val="20"/>
          <w:szCs w:val="20"/>
          <w:lang w:val="fr-FR"/>
        </w:rPr>
        <w:t>Le bouton-poussoir, positionné dans le bâtiment en accord avec les pompiers, permet à ces derniers d’actionner manuellement l’ouverture du clapet.</w:t>
      </w:r>
    </w:p>
    <w:p w14:paraId="540B8E21" w14:textId="7B7F255C" w:rsidR="00FA6A4A" w:rsidRDefault="00FA6A4A" w:rsidP="003E4690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57C94197" w14:textId="77777777" w:rsidR="00FA6A4A" w:rsidRDefault="00FA6A4A" w:rsidP="003E4690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009BBB57" w14:textId="4A8E1E40" w:rsidR="00E87F91" w:rsidRPr="0000267C" w:rsidRDefault="00FA6A4A" w:rsidP="0000267C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Option pratique</w:t>
      </w:r>
      <w:r w:rsidR="0000267C">
        <w:rPr>
          <w:rFonts w:ascii="Arial" w:hAnsi="Arial" w:cs="Arial"/>
          <w:b/>
          <w:bCs/>
          <w:sz w:val="20"/>
          <w:szCs w:val="20"/>
          <w:lang w:val="fr-FR"/>
        </w:rPr>
        <w:t xml:space="preserve">, concernant la </w:t>
      </w:r>
      <w:r w:rsidR="00E87F91" w:rsidRPr="0000267C">
        <w:rPr>
          <w:rFonts w:ascii="Arial" w:hAnsi="Arial" w:cs="Arial"/>
          <w:b/>
          <w:bCs/>
          <w:sz w:val="20"/>
          <w:szCs w:val="20"/>
          <w:lang w:val="fr-FR"/>
        </w:rPr>
        <w:t>température excessive</w:t>
      </w:r>
      <w:r w:rsidR="004078AE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E87F91" w:rsidRPr="0000267C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14:paraId="716E9BF8" w14:textId="77777777" w:rsidR="00E87F91" w:rsidRPr="004F1251" w:rsidRDefault="00E87F91" w:rsidP="00E87F91">
      <w:pP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B626F1C" w14:textId="37045E33" w:rsidR="00E87F91" w:rsidRDefault="00E87F91" w:rsidP="0000267C">
      <w:pPr>
        <w:numPr>
          <w:ilvl w:val="0"/>
          <w:numId w:val="8"/>
        </w:numPr>
        <w:jc w:val="both"/>
        <w:rPr>
          <w:rFonts w:ascii="Arial" w:hAnsi="Arial" w:cs="Arial"/>
          <w:sz w:val="20"/>
          <w:lang w:val="fr-FR"/>
        </w:rPr>
      </w:pPr>
      <w:r w:rsidRPr="004F1251">
        <w:rPr>
          <w:rFonts w:ascii="Arial" w:hAnsi="Arial" w:cs="Arial"/>
          <w:sz w:val="20"/>
          <w:lang w:val="fr-FR"/>
        </w:rPr>
        <w:lastRenderedPageBreak/>
        <w:t xml:space="preserve">En cas de dépassement de la consigne de température dans la </w:t>
      </w:r>
      <w:r w:rsidR="00FA6A4A">
        <w:rPr>
          <w:rFonts w:ascii="Arial" w:hAnsi="Arial" w:cs="Arial"/>
          <w:sz w:val="20"/>
          <w:lang w:val="fr-FR"/>
        </w:rPr>
        <w:t>trémie</w:t>
      </w:r>
      <w:r w:rsidR="0000267C">
        <w:rPr>
          <w:rFonts w:ascii="Arial" w:hAnsi="Arial" w:cs="Arial"/>
          <w:sz w:val="20"/>
          <w:lang w:val="fr-FR"/>
        </w:rPr>
        <w:t xml:space="preserve"> (</w:t>
      </w:r>
      <w:r w:rsidR="00FA6A4A">
        <w:rPr>
          <w:rFonts w:ascii="Arial" w:hAnsi="Arial" w:cs="Arial"/>
          <w:sz w:val="20"/>
          <w:lang w:val="fr-FR"/>
        </w:rPr>
        <w:t>30 ou 3</w:t>
      </w:r>
      <w:r w:rsidR="004078AE">
        <w:rPr>
          <w:rFonts w:ascii="Arial" w:hAnsi="Arial" w:cs="Arial"/>
          <w:sz w:val="20"/>
          <w:lang w:val="fr-FR"/>
        </w:rPr>
        <w:t>5</w:t>
      </w:r>
      <w:r w:rsidR="0000267C">
        <w:rPr>
          <w:rFonts w:ascii="Arial" w:hAnsi="Arial" w:cs="Arial"/>
          <w:sz w:val="20"/>
          <w:lang w:val="fr-FR"/>
        </w:rPr>
        <w:t>° max)</w:t>
      </w:r>
      <w:r w:rsidRPr="004F1251">
        <w:rPr>
          <w:rFonts w:ascii="Arial" w:hAnsi="Arial" w:cs="Arial"/>
          <w:sz w:val="20"/>
          <w:lang w:val="fr-FR"/>
        </w:rPr>
        <w:t xml:space="preserve">, l’unité centrale </w:t>
      </w:r>
      <w:r w:rsidR="0000267C">
        <w:rPr>
          <w:rFonts w:ascii="Arial" w:hAnsi="Arial" w:cs="Arial"/>
          <w:sz w:val="20"/>
          <w:lang w:val="fr-FR"/>
        </w:rPr>
        <w:t>commandera l</w:t>
      </w:r>
      <w:r w:rsidR="0029552E">
        <w:rPr>
          <w:rFonts w:ascii="Arial" w:hAnsi="Arial" w:cs="Arial"/>
          <w:sz w:val="20"/>
          <w:lang w:val="fr-FR"/>
        </w:rPr>
        <w:t>’</w:t>
      </w:r>
      <w:r w:rsidR="0000267C">
        <w:rPr>
          <w:rFonts w:ascii="Arial" w:hAnsi="Arial" w:cs="Arial"/>
          <w:sz w:val="20"/>
          <w:lang w:val="fr-FR"/>
        </w:rPr>
        <w:t>ouverture du clapet.</w:t>
      </w:r>
    </w:p>
    <w:p w14:paraId="4A4D477C" w14:textId="77777777" w:rsidR="00E87F91" w:rsidRDefault="00E87F91" w:rsidP="00E87F91">
      <w:pPr>
        <w:jc w:val="both"/>
        <w:rPr>
          <w:rFonts w:ascii="Arial" w:hAnsi="Arial" w:cs="Arial"/>
          <w:sz w:val="20"/>
          <w:lang w:val="fr-FR"/>
        </w:rPr>
      </w:pPr>
    </w:p>
    <w:p w14:paraId="11BC3060" w14:textId="77777777" w:rsidR="003519C2" w:rsidRDefault="003519C2" w:rsidP="003E4690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23C90EFE" w14:textId="77777777" w:rsidR="00321752" w:rsidRDefault="00321752" w:rsidP="003E4690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7350EB6E" w14:textId="77777777" w:rsidR="00AA013F" w:rsidRPr="004F1251" w:rsidRDefault="00AA013F">
      <w:pPr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rPr>
          <w:rFonts w:ascii="Arial" w:hAnsi="Arial" w:cs="Arial"/>
          <w:sz w:val="22"/>
          <w:szCs w:val="22"/>
          <w:lang w:val="fr-FR"/>
        </w:rPr>
      </w:pPr>
    </w:p>
    <w:p w14:paraId="0264CDE8" w14:textId="77777777" w:rsidR="00AA013F" w:rsidRPr="004F1251" w:rsidRDefault="005F4EBA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b/>
          <w:sz w:val="20"/>
          <w:szCs w:val="20"/>
          <w:lang w:val="fr-FR"/>
        </w:rPr>
        <w:t>01.1</w:t>
      </w:r>
      <w:r w:rsidRPr="004F1251">
        <w:rPr>
          <w:rFonts w:ascii="Arial" w:hAnsi="Arial" w:cs="Arial"/>
          <w:sz w:val="20"/>
          <w:szCs w:val="20"/>
          <w:lang w:val="fr-FR"/>
        </w:rPr>
        <w:t xml:space="preserve"> </w:t>
      </w:r>
      <w:r w:rsidRPr="004F1251">
        <w:rPr>
          <w:rFonts w:ascii="Arial" w:hAnsi="Arial" w:cs="Arial"/>
          <w:sz w:val="20"/>
          <w:szCs w:val="20"/>
          <w:lang w:val="fr-FR"/>
        </w:rPr>
        <w:tab/>
      </w:r>
      <w:r w:rsidR="00C76A45">
        <w:rPr>
          <w:rFonts w:ascii="Arial" w:hAnsi="Arial" w:cs="Arial"/>
          <w:b/>
          <w:sz w:val="20"/>
          <w:szCs w:val="20"/>
          <w:lang w:val="fr-FR"/>
        </w:rPr>
        <w:t>Connexion centrale</w:t>
      </w:r>
      <w:r w:rsidR="00D2128A">
        <w:rPr>
          <w:rFonts w:ascii="Arial" w:hAnsi="Arial" w:cs="Arial"/>
          <w:b/>
          <w:sz w:val="20"/>
          <w:szCs w:val="20"/>
          <w:lang w:val="fr-FR"/>
        </w:rPr>
        <w:t xml:space="preserve"> TS-AIO</w:t>
      </w:r>
    </w:p>
    <w:p w14:paraId="703BE2F8" w14:textId="77777777" w:rsidR="00AA013F" w:rsidRDefault="00AA013F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2"/>
        <w:rPr>
          <w:rFonts w:ascii="Arial" w:hAnsi="Arial" w:cs="Arial"/>
          <w:sz w:val="22"/>
          <w:szCs w:val="22"/>
          <w:lang w:val="fr-FR"/>
        </w:rPr>
      </w:pPr>
    </w:p>
    <w:p w14:paraId="447F2BF2" w14:textId="77777777" w:rsidR="005A16E4" w:rsidRDefault="005A16E4" w:rsidP="005A16E4">
      <w:pPr>
        <w:tabs>
          <w:tab w:val="left" w:pos="708"/>
          <w:tab w:val="left" w:pos="141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right="255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F1251">
        <w:rPr>
          <w:rFonts w:ascii="Arial" w:hAnsi="Arial" w:cs="Arial"/>
          <w:sz w:val="20"/>
          <w:szCs w:val="20"/>
          <w:lang w:val="fr-FR"/>
        </w:rPr>
        <w:t>Caractéristiques:</w:t>
      </w:r>
    </w:p>
    <w:p w14:paraId="5DC5CA63" w14:textId="77777777" w:rsidR="005A16E4" w:rsidRPr="004F1251" w:rsidRDefault="005A16E4" w:rsidP="005A16E4">
      <w:pPr>
        <w:tabs>
          <w:tab w:val="left" w:pos="708"/>
          <w:tab w:val="left" w:pos="141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right="2552"/>
        <w:rPr>
          <w:rFonts w:ascii="Arial" w:hAnsi="Arial" w:cs="Arial"/>
          <w:sz w:val="20"/>
          <w:szCs w:val="20"/>
          <w:lang w:val="fr-FR"/>
        </w:rPr>
      </w:pPr>
    </w:p>
    <w:p w14:paraId="07F23240" w14:textId="77777777" w:rsidR="005A16E4" w:rsidRDefault="005A16E4" w:rsidP="005A16E4">
      <w:pPr>
        <w:numPr>
          <w:ilvl w:val="0"/>
          <w:numId w:val="5"/>
        </w:numPr>
        <w:tabs>
          <w:tab w:val="left" w:pos="708"/>
          <w:tab w:val="left" w:pos="2127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2127" w:hanging="709"/>
        <w:rPr>
          <w:rFonts w:ascii="Arial" w:hAnsi="Arial" w:cs="Arial"/>
          <w:sz w:val="20"/>
          <w:szCs w:val="20"/>
          <w:lang w:val="fr-LU"/>
        </w:rPr>
      </w:pPr>
      <w:r w:rsidRPr="004F1251">
        <w:rPr>
          <w:rFonts w:ascii="Arial" w:hAnsi="Arial" w:cs="Arial"/>
          <w:sz w:val="20"/>
          <w:szCs w:val="20"/>
          <w:lang w:val="fr-FR"/>
        </w:rPr>
        <w:t>Détection de fumée avec réinitialisation à distance, surveillance des coupures de ligne et des court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4F1251">
        <w:rPr>
          <w:rFonts w:ascii="Arial" w:hAnsi="Arial" w:cs="Arial"/>
          <w:sz w:val="20"/>
          <w:szCs w:val="20"/>
          <w:lang w:val="fr-FR"/>
        </w:rPr>
        <w:t>-circuit</w:t>
      </w:r>
      <w:r>
        <w:rPr>
          <w:rFonts w:ascii="Arial" w:hAnsi="Arial" w:cs="Arial"/>
          <w:sz w:val="20"/>
          <w:szCs w:val="20"/>
          <w:lang w:val="fr-FR"/>
        </w:rPr>
        <w:t>s</w:t>
      </w:r>
    </w:p>
    <w:p w14:paraId="717E8582" w14:textId="77777777" w:rsidR="005A16E4" w:rsidRPr="00632F30" w:rsidRDefault="005A16E4" w:rsidP="005A16E4">
      <w:pPr>
        <w:numPr>
          <w:ilvl w:val="0"/>
          <w:numId w:val="5"/>
        </w:numPr>
        <w:tabs>
          <w:tab w:val="left" w:pos="708"/>
          <w:tab w:val="left" w:pos="2127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2127" w:hanging="709"/>
        <w:rPr>
          <w:rFonts w:ascii="Arial" w:hAnsi="Arial" w:cs="Arial"/>
          <w:sz w:val="20"/>
          <w:szCs w:val="20"/>
          <w:lang w:val="fr-LU"/>
        </w:rPr>
      </w:pPr>
      <w:r w:rsidRPr="004F1251">
        <w:rPr>
          <w:rFonts w:ascii="Arial" w:hAnsi="Arial" w:cs="Arial"/>
          <w:sz w:val="20"/>
          <w:szCs w:val="20"/>
          <w:lang w:val="fr-FR"/>
        </w:rPr>
        <w:t>Surveillance de la terre et tests LED intégrés</w:t>
      </w:r>
    </w:p>
    <w:p w14:paraId="1DD4B847" w14:textId="77777777" w:rsidR="005A16E4" w:rsidRPr="00BF3FD7" w:rsidRDefault="005A16E4" w:rsidP="005A16E4">
      <w:pPr>
        <w:numPr>
          <w:ilvl w:val="0"/>
          <w:numId w:val="5"/>
        </w:numPr>
        <w:tabs>
          <w:tab w:val="left" w:pos="708"/>
          <w:tab w:val="left" w:pos="2127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2127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LU"/>
        </w:rPr>
        <w:t>Sonde température intégrée</w:t>
      </w:r>
      <w:r w:rsidR="0000267C">
        <w:rPr>
          <w:rFonts w:ascii="Arial" w:hAnsi="Arial" w:cs="Arial"/>
          <w:sz w:val="20"/>
          <w:szCs w:val="20"/>
          <w:lang w:val="fr-LU"/>
        </w:rPr>
        <w:t xml:space="preserve"> 35 ° </w:t>
      </w:r>
    </w:p>
    <w:p w14:paraId="04AE2C93" w14:textId="5E64DDF8" w:rsidR="005A16E4" w:rsidRPr="00632F30" w:rsidRDefault="0000267C" w:rsidP="005A16E4">
      <w:pPr>
        <w:numPr>
          <w:ilvl w:val="0"/>
          <w:numId w:val="5"/>
        </w:numPr>
        <w:tabs>
          <w:tab w:val="left" w:pos="708"/>
          <w:tab w:val="left" w:pos="2127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2127" w:hanging="709"/>
        <w:rPr>
          <w:rFonts w:ascii="Arial" w:hAnsi="Arial" w:cs="Arial"/>
          <w:sz w:val="20"/>
          <w:szCs w:val="20"/>
          <w:lang w:val="fr-LU"/>
        </w:rPr>
      </w:pPr>
      <w:r w:rsidRPr="00830635">
        <w:rPr>
          <w:rFonts w:ascii="Arial" w:hAnsi="Arial" w:cs="Arial"/>
          <w:sz w:val="20"/>
          <w:szCs w:val="20"/>
          <w:lang w:val="fr-LU"/>
        </w:rPr>
        <w:t>Interface - c</w:t>
      </w:r>
      <w:r w:rsidR="005A16E4" w:rsidRPr="00632F30">
        <w:rPr>
          <w:rFonts w:ascii="Arial" w:hAnsi="Arial" w:cs="Arial"/>
          <w:sz w:val="20"/>
          <w:szCs w:val="20"/>
          <w:lang w:val="fr-LU"/>
        </w:rPr>
        <w:t xml:space="preserve">ontacts libres de potentiel </w:t>
      </w:r>
      <w:r w:rsidR="005A16E4">
        <w:rPr>
          <w:rFonts w:ascii="Arial" w:hAnsi="Arial" w:cs="Arial"/>
          <w:sz w:val="20"/>
          <w:szCs w:val="20"/>
          <w:lang w:val="fr-LU"/>
        </w:rPr>
        <w:t>pour transmission</w:t>
      </w:r>
      <w:r w:rsidR="005A16E4" w:rsidRPr="0001715D">
        <w:rPr>
          <w:rFonts w:ascii="Arial" w:hAnsi="Arial" w:cs="Arial"/>
          <w:sz w:val="20"/>
          <w:szCs w:val="20"/>
          <w:lang w:val="fr-LU"/>
        </w:rPr>
        <w:t xml:space="preserve"> </w:t>
      </w:r>
      <w:r w:rsidR="005A16E4">
        <w:rPr>
          <w:rFonts w:ascii="Arial" w:hAnsi="Arial" w:cs="Arial"/>
          <w:sz w:val="20"/>
          <w:szCs w:val="20"/>
          <w:lang w:val="fr-LU"/>
        </w:rPr>
        <w:t>d’une détection de fumée</w:t>
      </w:r>
      <w:r w:rsidR="005A16E4" w:rsidRPr="00632F30">
        <w:rPr>
          <w:rFonts w:ascii="Arial" w:hAnsi="Arial" w:cs="Arial"/>
          <w:sz w:val="20"/>
          <w:szCs w:val="20"/>
          <w:lang w:val="fr-LU"/>
        </w:rPr>
        <w:t xml:space="preserve"> ou de dérangement</w:t>
      </w:r>
      <w:r w:rsidR="005A16E4">
        <w:rPr>
          <w:rFonts w:ascii="Arial" w:hAnsi="Arial" w:cs="Arial"/>
          <w:sz w:val="20"/>
          <w:szCs w:val="20"/>
          <w:lang w:val="fr-LU"/>
        </w:rPr>
        <w:t xml:space="preserve"> vers</w:t>
      </w:r>
      <w:r w:rsidR="005A16E4" w:rsidRPr="00632F30">
        <w:rPr>
          <w:rFonts w:ascii="Arial" w:hAnsi="Arial" w:cs="Arial"/>
          <w:sz w:val="20"/>
          <w:szCs w:val="20"/>
          <w:lang w:val="fr-LU"/>
        </w:rPr>
        <w:t xml:space="preserve"> </w:t>
      </w:r>
      <w:r w:rsidR="005A16E4">
        <w:rPr>
          <w:rFonts w:ascii="Arial" w:hAnsi="Arial" w:cs="Arial"/>
          <w:sz w:val="20"/>
          <w:szCs w:val="20"/>
          <w:lang w:val="fr-LU"/>
        </w:rPr>
        <w:t>la GTC</w:t>
      </w:r>
      <w:r w:rsidR="005A16E4" w:rsidRPr="00632F30">
        <w:rPr>
          <w:rFonts w:ascii="Arial" w:hAnsi="Arial" w:cs="Arial"/>
          <w:sz w:val="20"/>
          <w:szCs w:val="20"/>
          <w:lang w:val="fr-LU"/>
        </w:rPr>
        <w:t xml:space="preserve"> </w:t>
      </w:r>
      <w:r w:rsidR="00CB3219">
        <w:rPr>
          <w:rFonts w:ascii="Arial" w:hAnsi="Arial" w:cs="Arial"/>
          <w:sz w:val="20"/>
          <w:szCs w:val="20"/>
          <w:lang w:val="fr-LU"/>
        </w:rPr>
        <w:t xml:space="preserve">/ </w:t>
      </w:r>
      <w:r>
        <w:rPr>
          <w:rFonts w:ascii="Arial" w:hAnsi="Arial" w:cs="Arial"/>
          <w:sz w:val="20"/>
          <w:szCs w:val="20"/>
          <w:lang w:val="fr-LU"/>
        </w:rPr>
        <w:t xml:space="preserve">centrale incendie </w:t>
      </w:r>
    </w:p>
    <w:p w14:paraId="28F0C065" w14:textId="258143DD" w:rsidR="005A16E4" w:rsidRDefault="009A45F5" w:rsidP="005A16E4">
      <w:pPr>
        <w:numPr>
          <w:ilvl w:val="0"/>
          <w:numId w:val="5"/>
        </w:numPr>
        <w:tabs>
          <w:tab w:val="left" w:pos="708"/>
          <w:tab w:val="left" w:pos="2127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2127" w:hanging="709"/>
        <w:rPr>
          <w:rFonts w:ascii="Arial" w:hAnsi="Arial" w:cs="Arial"/>
          <w:sz w:val="20"/>
          <w:szCs w:val="20"/>
          <w:lang w:val="fr-LU"/>
        </w:rPr>
      </w:pPr>
      <w:r>
        <w:rPr>
          <w:rFonts w:ascii="Arial" w:hAnsi="Arial" w:cs="Arial"/>
          <w:sz w:val="20"/>
          <w:szCs w:val="20"/>
          <w:lang w:val="fr-FR"/>
        </w:rPr>
        <w:t>1</w:t>
      </w:r>
      <w:r w:rsidR="005A16E4" w:rsidRPr="004F1251">
        <w:rPr>
          <w:rFonts w:ascii="Arial" w:hAnsi="Arial" w:cs="Arial"/>
          <w:sz w:val="20"/>
          <w:szCs w:val="20"/>
          <w:lang w:val="fr-FR"/>
        </w:rPr>
        <w:t xml:space="preserve"> entrées pour le raccordement de moteurs à ressort de rappel ou à </w:t>
      </w:r>
      <w:r w:rsidR="005A16E4">
        <w:rPr>
          <w:rFonts w:ascii="Arial" w:hAnsi="Arial" w:cs="Arial"/>
          <w:sz w:val="20"/>
          <w:szCs w:val="20"/>
          <w:lang w:val="fr-FR"/>
        </w:rPr>
        <w:t>courant continu</w:t>
      </w:r>
    </w:p>
    <w:p w14:paraId="3711B6FD" w14:textId="77777777" w:rsidR="005A16E4" w:rsidRPr="004F1251" w:rsidRDefault="005A16E4" w:rsidP="005A16E4">
      <w:pPr>
        <w:numPr>
          <w:ilvl w:val="0"/>
          <w:numId w:val="5"/>
        </w:numPr>
        <w:tabs>
          <w:tab w:val="left" w:pos="708"/>
          <w:tab w:val="left" w:pos="2127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2127" w:hanging="709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</w:t>
      </w:r>
      <w:r w:rsidRPr="004F1251">
        <w:rPr>
          <w:rFonts w:ascii="Arial" w:hAnsi="Arial" w:cs="Arial"/>
          <w:sz w:val="20"/>
          <w:szCs w:val="20"/>
          <w:lang w:val="fr-FR"/>
        </w:rPr>
        <w:t>accordement</w:t>
      </w:r>
      <w:r>
        <w:rPr>
          <w:rFonts w:ascii="Arial" w:hAnsi="Arial" w:cs="Arial"/>
          <w:sz w:val="20"/>
          <w:szCs w:val="20"/>
          <w:lang w:val="fr-FR"/>
        </w:rPr>
        <w:t xml:space="preserve"> de tous les composants par connecteurs RJ45</w:t>
      </w:r>
    </w:p>
    <w:p w14:paraId="3DA5C8A6" w14:textId="77777777" w:rsidR="005A16E4" w:rsidRPr="004F1251" w:rsidRDefault="005A16E4" w:rsidP="005A16E4">
      <w:pPr>
        <w:numPr>
          <w:ilvl w:val="0"/>
          <w:numId w:val="5"/>
        </w:numPr>
        <w:tabs>
          <w:tab w:val="left" w:pos="708"/>
          <w:tab w:val="left" w:pos="2127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2127" w:hanging="709"/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 xml:space="preserve">Signal de dérangement et d‘alarme (LED) </w:t>
      </w:r>
      <w:r>
        <w:rPr>
          <w:rFonts w:ascii="Arial" w:hAnsi="Arial" w:cs="Arial"/>
          <w:sz w:val="20"/>
          <w:szCs w:val="20"/>
          <w:lang w:val="fr-FR"/>
        </w:rPr>
        <w:t>pour chaque raccordement de ligne</w:t>
      </w:r>
    </w:p>
    <w:p w14:paraId="1C0F5FC0" w14:textId="77777777" w:rsidR="005A16E4" w:rsidRPr="003F40F6" w:rsidRDefault="005A16E4" w:rsidP="005A16E4">
      <w:pPr>
        <w:tabs>
          <w:tab w:val="left" w:pos="708"/>
          <w:tab w:val="left" w:pos="2127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2127"/>
        <w:rPr>
          <w:rFonts w:ascii="Arial" w:hAnsi="Arial" w:cs="Arial"/>
          <w:sz w:val="20"/>
          <w:szCs w:val="20"/>
          <w:lang w:val="fr-LU"/>
        </w:rPr>
      </w:pPr>
    </w:p>
    <w:p w14:paraId="14D8FB41" w14:textId="77777777" w:rsidR="005A16E4" w:rsidRDefault="005A16E4" w:rsidP="005A16E4">
      <w:pPr>
        <w:ind w:left="1418"/>
        <w:rPr>
          <w:rFonts w:ascii="Arial" w:hAnsi="Arial" w:cs="Arial"/>
          <w:sz w:val="20"/>
          <w:lang w:val="fr-FR"/>
        </w:rPr>
      </w:pPr>
      <w:r w:rsidRPr="004F1251">
        <w:rPr>
          <w:rFonts w:ascii="Arial" w:hAnsi="Arial" w:cs="Arial"/>
          <w:sz w:val="20"/>
          <w:lang w:val="fr-FR"/>
        </w:rPr>
        <w:t>Données Techniques:</w:t>
      </w:r>
    </w:p>
    <w:p w14:paraId="632BB06C" w14:textId="77777777" w:rsidR="00113F49" w:rsidRPr="004F1251" w:rsidRDefault="00113F49" w:rsidP="005A16E4">
      <w:pPr>
        <w:ind w:left="1418"/>
        <w:rPr>
          <w:rFonts w:ascii="Arial" w:hAnsi="Arial" w:cs="Arial"/>
          <w:lang w:val="fr-FR"/>
        </w:rPr>
      </w:pPr>
    </w:p>
    <w:p w14:paraId="1E1C07D6" w14:textId="77777777" w:rsidR="005A16E4" w:rsidRPr="004F1251" w:rsidRDefault="005A16E4" w:rsidP="005A16E4">
      <w:pPr>
        <w:numPr>
          <w:ilvl w:val="0"/>
          <w:numId w:val="5"/>
        </w:num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firstLine="0"/>
        <w:rPr>
          <w:rFonts w:ascii="Arial" w:hAnsi="Arial" w:cs="Arial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Alimentation: 230VAC / 50Hz, 90VA</w:t>
      </w:r>
    </w:p>
    <w:p w14:paraId="34656619" w14:textId="77777777" w:rsidR="005A16E4" w:rsidRPr="004F1251" w:rsidRDefault="005A16E4" w:rsidP="005A16E4">
      <w:pPr>
        <w:numPr>
          <w:ilvl w:val="0"/>
          <w:numId w:val="5"/>
        </w:num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firstLine="0"/>
        <w:rPr>
          <w:rFonts w:ascii="Arial" w:hAnsi="Arial" w:cs="Arial"/>
          <w:lang w:val="fr-FR"/>
        </w:rPr>
      </w:pPr>
      <w:r w:rsidRPr="004F1251">
        <w:rPr>
          <w:rFonts w:ascii="Arial" w:hAnsi="Arial" w:cs="Arial"/>
          <w:sz w:val="20"/>
          <w:lang w:val="fr-FR"/>
        </w:rPr>
        <w:t>Classe de protection: IP 30</w:t>
      </w:r>
    </w:p>
    <w:p w14:paraId="310AA041" w14:textId="77777777" w:rsidR="005A16E4" w:rsidRPr="004F1251" w:rsidRDefault="005A16E4" w:rsidP="005A16E4">
      <w:pPr>
        <w:numPr>
          <w:ilvl w:val="0"/>
          <w:numId w:val="5"/>
        </w:num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firstLine="0"/>
        <w:rPr>
          <w:rFonts w:ascii="Arial" w:hAnsi="Arial" w:cs="Arial"/>
          <w:lang w:val="fr-FR"/>
        </w:rPr>
      </w:pPr>
      <w:r w:rsidRPr="004F1251">
        <w:rPr>
          <w:rFonts w:ascii="Arial" w:hAnsi="Arial" w:cs="Arial"/>
          <w:sz w:val="20"/>
          <w:lang w:val="fr-FR"/>
        </w:rPr>
        <w:t>T° d’utilisation: -5°C ... +</w:t>
      </w:r>
      <w:r>
        <w:rPr>
          <w:rFonts w:ascii="Arial" w:hAnsi="Arial" w:cs="Arial"/>
          <w:sz w:val="20"/>
          <w:lang w:val="fr-FR"/>
        </w:rPr>
        <w:t>5</w:t>
      </w:r>
      <w:r w:rsidRPr="004F1251">
        <w:rPr>
          <w:rFonts w:ascii="Arial" w:hAnsi="Arial" w:cs="Arial"/>
          <w:sz w:val="20"/>
          <w:lang w:val="fr-FR"/>
        </w:rPr>
        <w:t>0°C</w:t>
      </w:r>
    </w:p>
    <w:p w14:paraId="7FB2A8EA" w14:textId="77777777" w:rsidR="005A16E4" w:rsidRPr="004F1251" w:rsidRDefault="005A16E4" w:rsidP="005A16E4">
      <w:pPr>
        <w:numPr>
          <w:ilvl w:val="0"/>
          <w:numId w:val="5"/>
        </w:num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firstLine="0"/>
        <w:rPr>
          <w:rFonts w:ascii="Arial" w:hAnsi="Arial" w:cs="Arial"/>
          <w:lang w:val="fr-FR"/>
        </w:rPr>
      </w:pPr>
      <w:r w:rsidRPr="004F1251">
        <w:rPr>
          <w:rFonts w:ascii="Arial" w:hAnsi="Arial" w:cs="Arial"/>
          <w:sz w:val="20"/>
          <w:lang w:val="fr-FR"/>
        </w:rPr>
        <w:t xml:space="preserve">Boîtier: </w:t>
      </w:r>
      <w:r w:rsidR="0000267C">
        <w:rPr>
          <w:rFonts w:ascii="Arial" w:hAnsi="Arial" w:cs="Arial"/>
          <w:sz w:val="20"/>
          <w:lang w:val="fr-FR"/>
        </w:rPr>
        <w:t xml:space="preserve">en pc </w:t>
      </w:r>
      <w:r w:rsidRPr="004F1251">
        <w:rPr>
          <w:rFonts w:ascii="Arial" w:hAnsi="Arial" w:cs="Arial"/>
          <w:sz w:val="20"/>
          <w:lang w:val="fr-FR"/>
        </w:rPr>
        <w:t>, robuste et non inflammable</w:t>
      </w:r>
    </w:p>
    <w:p w14:paraId="040707E8" w14:textId="77777777" w:rsidR="005A16E4" w:rsidRPr="004F1251" w:rsidRDefault="005A16E4" w:rsidP="005A16E4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rPr>
          <w:rFonts w:ascii="Arial" w:hAnsi="Arial" w:cs="Arial"/>
          <w:sz w:val="22"/>
          <w:szCs w:val="22"/>
          <w:lang w:val="fr-FR"/>
        </w:rPr>
      </w:pPr>
    </w:p>
    <w:p w14:paraId="1CC6FC2A" w14:textId="77777777" w:rsidR="00391E85" w:rsidRPr="004B2144" w:rsidRDefault="00391E85" w:rsidP="00646E24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b/>
          <w:sz w:val="20"/>
          <w:lang w:val="fr-LU" w:eastAsia="fr-LU"/>
        </w:rPr>
      </w:pPr>
    </w:p>
    <w:p w14:paraId="18C4A988" w14:textId="097D3398" w:rsidR="003460A7" w:rsidRPr="004F1251" w:rsidRDefault="003460A7" w:rsidP="003460A7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0" w:hanging="1410"/>
        <w:rPr>
          <w:rFonts w:ascii="Arial" w:hAnsi="Arial" w:cs="Arial"/>
          <w:b/>
          <w:sz w:val="20"/>
          <w:lang w:val="fr-FR" w:eastAsia="fr-LU"/>
        </w:rPr>
      </w:pPr>
      <w:r w:rsidRPr="004F1251">
        <w:rPr>
          <w:rFonts w:ascii="Arial" w:hAnsi="Arial" w:cs="Arial"/>
          <w:b/>
          <w:sz w:val="20"/>
          <w:lang w:val="fr-FR" w:eastAsia="fr-LU"/>
        </w:rPr>
        <w:t>01.</w:t>
      </w:r>
      <w:r w:rsidR="00890DF5">
        <w:rPr>
          <w:rFonts w:ascii="Arial" w:hAnsi="Arial" w:cs="Arial"/>
          <w:b/>
          <w:sz w:val="20"/>
          <w:lang w:val="fr-FR" w:eastAsia="fr-LU"/>
        </w:rPr>
        <w:t>2</w:t>
      </w:r>
      <w:r w:rsidRPr="004F1251">
        <w:rPr>
          <w:rFonts w:ascii="Arial" w:hAnsi="Arial" w:cs="Arial"/>
          <w:b/>
          <w:sz w:val="20"/>
          <w:lang w:val="fr-FR" w:eastAsia="fr-LU"/>
        </w:rPr>
        <w:tab/>
      </w:r>
      <w:r w:rsidR="00D62A58" w:rsidRPr="004F1251">
        <w:rPr>
          <w:rFonts w:ascii="Arial" w:hAnsi="Arial" w:cs="Arial"/>
          <w:b/>
          <w:sz w:val="20"/>
          <w:lang w:val="fr-FR" w:eastAsia="fr-LU"/>
        </w:rPr>
        <w:t xml:space="preserve">Détection ponctuelle de la </w:t>
      </w:r>
      <w:r w:rsidR="005A16E4">
        <w:rPr>
          <w:rFonts w:ascii="Arial" w:hAnsi="Arial" w:cs="Arial"/>
          <w:b/>
          <w:sz w:val="20"/>
          <w:lang w:val="fr-FR" w:eastAsia="fr-LU"/>
        </w:rPr>
        <w:t xml:space="preserve">fumée </w:t>
      </w:r>
      <w:r w:rsidR="0000267C">
        <w:rPr>
          <w:rFonts w:ascii="Arial" w:hAnsi="Arial" w:cs="Arial"/>
          <w:b/>
          <w:sz w:val="20"/>
          <w:lang w:val="fr-FR" w:eastAsia="fr-LU"/>
        </w:rPr>
        <w:t xml:space="preserve">, type  </w:t>
      </w:r>
      <w:r w:rsidR="002624FB">
        <w:rPr>
          <w:rFonts w:ascii="Arial" w:hAnsi="Arial" w:cs="Arial"/>
          <w:b/>
          <w:sz w:val="20"/>
          <w:lang w:val="fr-FR" w:eastAsia="fr-LU"/>
        </w:rPr>
        <w:t>SD-O 371</w:t>
      </w:r>
    </w:p>
    <w:p w14:paraId="4BA88AD1" w14:textId="77777777" w:rsidR="003460A7" w:rsidRPr="004F1251" w:rsidRDefault="003460A7" w:rsidP="003460A7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  <w:b/>
          <w:sz w:val="20"/>
          <w:lang w:val="fr-FR" w:eastAsia="fr-LU"/>
        </w:rPr>
      </w:pPr>
    </w:p>
    <w:p w14:paraId="1BE2478C" w14:textId="77777777" w:rsidR="003460A7" w:rsidRPr="004F1251" w:rsidRDefault="00D62A58" w:rsidP="003460A7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2"/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Données Techniques</w:t>
      </w:r>
      <w:r w:rsidR="003460A7" w:rsidRPr="004F1251">
        <w:rPr>
          <w:rFonts w:ascii="Arial" w:hAnsi="Arial" w:cs="Arial"/>
          <w:sz w:val="20"/>
          <w:szCs w:val="20"/>
          <w:lang w:val="fr-FR"/>
        </w:rPr>
        <w:t xml:space="preserve">:   </w:t>
      </w:r>
    </w:p>
    <w:p w14:paraId="52DF949C" w14:textId="77777777" w:rsidR="003460A7" w:rsidRPr="004F1251" w:rsidRDefault="00591C4C" w:rsidP="003460A7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Tension nominale</w:t>
      </w:r>
      <w:r w:rsidR="003460A7" w:rsidRPr="004F1251">
        <w:rPr>
          <w:rFonts w:ascii="Arial" w:hAnsi="Arial" w:cs="Arial"/>
          <w:sz w:val="20"/>
          <w:szCs w:val="20"/>
          <w:lang w:val="fr-FR"/>
        </w:rPr>
        <w:t xml:space="preserve"> : </w:t>
      </w:r>
      <w:r w:rsidR="00E124AB">
        <w:rPr>
          <w:rFonts w:ascii="Arial" w:hAnsi="Arial" w:cs="Arial"/>
          <w:sz w:val="20"/>
          <w:szCs w:val="20"/>
          <w:lang w:val="fr-FR"/>
        </w:rPr>
        <w:t>24</w:t>
      </w:r>
      <w:r w:rsidRPr="004F1251">
        <w:rPr>
          <w:rFonts w:ascii="Arial" w:hAnsi="Arial" w:cs="Arial"/>
          <w:sz w:val="20"/>
          <w:szCs w:val="20"/>
          <w:lang w:val="fr-FR"/>
        </w:rPr>
        <w:t xml:space="preserve"> V</w:t>
      </w:r>
    </w:p>
    <w:p w14:paraId="6654FAD6" w14:textId="77777777" w:rsidR="003460A7" w:rsidRPr="004F1251" w:rsidRDefault="00591C4C" w:rsidP="003460A7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Alarme</w:t>
      </w:r>
      <w:r w:rsidR="003460A7" w:rsidRPr="004F1251">
        <w:rPr>
          <w:rFonts w:ascii="Arial" w:hAnsi="Arial" w:cs="Arial"/>
          <w:sz w:val="20"/>
          <w:szCs w:val="20"/>
          <w:lang w:val="fr-FR"/>
        </w:rPr>
        <w:t xml:space="preserve"> : LED ro</w:t>
      </w:r>
      <w:r w:rsidRPr="004F1251">
        <w:rPr>
          <w:rFonts w:ascii="Arial" w:hAnsi="Arial" w:cs="Arial"/>
          <w:sz w:val="20"/>
          <w:szCs w:val="20"/>
          <w:lang w:val="fr-FR"/>
        </w:rPr>
        <w:t>uge</w:t>
      </w:r>
    </w:p>
    <w:p w14:paraId="6527DF99" w14:textId="77777777" w:rsidR="003460A7" w:rsidRPr="004F1251" w:rsidRDefault="00591C4C" w:rsidP="003460A7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Classe de protection</w:t>
      </w:r>
      <w:r w:rsidR="003460A7" w:rsidRPr="004F1251">
        <w:rPr>
          <w:rFonts w:ascii="Arial" w:hAnsi="Arial" w:cs="Arial"/>
          <w:sz w:val="20"/>
          <w:szCs w:val="20"/>
          <w:lang w:val="fr-FR"/>
        </w:rPr>
        <w:t xml:space="preserve"> IP </w:t>
      </w:r>
      <w:r w:rsidR="00E124AB">
        <w:rPr>
          <w:rFonts w:ascii="Arial" w:hAnsi="Arial" w:cs="Arial"/>
          <w:sz w:val="20"/>
          <w:szCs w:val="20"/>
          <w:lang w:val="fr-FR"/>
        </w:rPr>
        <w:t>40</w:t>
      </w:r>
    </w:p>
    <w:p w14:paraId="45B9D416" w14:textId="77777777" w:rsidR="00591C4C" w:rsidRPr="004F1251" w:rsidRDefault="00591C4C" w:rsidP="00591C4C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Boîtier</w:t>
      </w:r>
      <w:r w:rsidR="003460A7" w:rsidRPr="004F1251">
        <w:rPr>
          <w:rFonts w:ascii="Arial" w:hAnsi="Arial" w:cs="Arial"/>
          <w:sz w:val="20"/>
          <w:szCs w:val="20"/>
          <w:lang w:val="fr-FR"/>
        </w:rPr>
        <w:t xml:space="preserve">: </w:t>
      </w:r>
      <w:r w:rsidRPr="004F1251">
        <w:rPr>
          <w:rFonts w:ascii="Arial" w:hAnsi="Arial" w:cs="Arial"/>
          <w:sz w:val="20"/>
          <w:szCs w:val="20"/>
          <w:lang w:val="fr-FR"/>
        </w:rPr>
        <w:t xml:space="preserve">en </w:t>
      </w:r>
      <w:r w:rsidR="003460A7" w:rsidRPr="004F1251">
        <w:rPr>
          <w:rFonts w:ascii="Arial" w:hAnsi="Arial" w:cs="Arial"/>
          <w:sz w:val="20"/>
          <w:szCs w:val="20"/>
          <w:lang w:val="fr-FR"/>
        </w:rPr>
        <w:t xml:space="preserve">ABS </w:t>
      </w:r>
      <w:r w:rsidRPr="004F1251">
        <w:rPr>
          <w:rFonts w:ascii="Arial" w:hAnsi="Arial" w:cs="Arial"/>
          <w:sz w:val="20"/>
          <w:szCs w:val="20"/>
          <w:lang w:val="fr-FR"/>
        </w:rPr>
        <w:t>blanc</w:t>
      </w:r>
    </w:p>
    <w:p w14:paraId="050A323A" w14:textId="77777777" w:rsidR="003460A7" w:rsidRDefault="001E5B81" w:rsidP="003460A7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Test de fonctionnement</w:t>
      </w:r>
      <w:r w:rsidR="003460A7" w:rsidRPr="004F1251">
        <w:rPr>
          <w:rFonts w:ascii="Arial" w:hAnsi="Arial" w:cs="Arial"/>
          <w:sz w:val="20"/>
          <w:szCs w:val="20"/>
          <w:lang w:val="fr-FR"/>
        </w:rPr>
        <w:t xml:space="preserve"> </w:t>
      </w:r>
      <w:r w:rsidRPr="004F1251">
        <w:rPr>
          <w:rFonts w:ascii="Arial" w:hAnsi="Arial" w:cs="Arial"/>
          <w:sz w:val="20"/>
          <w:szCs w:val="20"/>
          <w:lang w:val="fr-FR"/>
        </w:rPr>
        <w:t xml:space="preserve">possible avec aérosol </w:t>
      </w:r>
    </w:p>
    <w:p w14:paraId="73359390" w14:textId="77777777" w:rsidR="005A16E4" w:rsidRDefault="005A16E4" w:rsidP="003460A7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Hauteur de captage : 12 m </w:t>
      </w:r>
    </w:p>
    <w:p w14:paraId="696AF9DD" w14:textId="77777777" w:rsidR="005A16E4" w:rsidRDefault="007F2A2B" w:rsidP="003460A7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Température</w:t>
      </w:r>
      <w:r w:rsidR="005A16E4">
        <w:rPr>
          <w:rFonts w:ascii="Arial" w:hAnsi="Arial" w:cs="Arial"/>
          <w:sz w:val="20"/>
          <w:szCs w:val="20"/>
          <w:lang w:val="fr-FR"/>
        </w:rPr>
        <w:t xml:space="preserve"> de </w:t>
      </w:r>
      <w:r>
        <w:rPr>
          <w:rFonts w:ascii="Arial" w:hAnsi="Arial" w:cs="Arial"/>
          <w:sz w:val="20"/>
          <w:szCs w:val="20"/>
          <w:lang w:val="fr-FR"/>
        </w:rPr>
        <w:t>fonctionnement</w:t>
      </w:r>
      <w:r w:rsidR="005A16E4">
        <w:rPr>
          <w:rFonts w:ascii="Arial" w:hAnsi="Arial" w:cs="Arial"/>
          <w:sz w:val="20"/>
          <w:szCs w:val="20"/>
          <w:lang w:val="fr-FR"/>
        </w:rPr>
        <w:t> : -20 °…+ 72 °</w:t>
      </w:r>
    </w:p>
    <w:p w14:paraId="48008B8B" w14:textId="77777777" w:rsidR="003460A7" w:rsidRPr="0000267C" w:rsidRDefault="005A16E4" w:rsidP="0000267C">
      <w:pPr>
        <w:numPr>
          <w:ilvl w:val="1"/>
          <w:numId w:val="5"/>
        </w:numPr>
        <w:rPr>
          <w:rFonts w:ascii="Arial" w:hAnsi="Arial" w:cs="Arial"/>
          <w:sz w:val="20"/>
          <w:lang w:val="fr-FR"/>
        </w:rPr>
      </w:pPr>
      <w:r w:rsidRPr="0000267C">
        <w:rPr>
          <w:rFonts w:ascii="Arial" w:hAnsi="Arial" w:cs="Arial"/>
          <w:sz w:val="20"/>
          <w:szCs w:val="20"/>
          <w:lang w:val="fr-FR"/>
        </w:rPr>
        <w:t xml:space="preserve">Certifié EN 54-7, </w:t>
      </w:r>
      <w:proofErr w:type="spellStart"/>
      <w:r w:rsidRPr="0000267C">
        <w:rPr>
          <w:rFonts w:ascii="Arial" w:hAnsi="Arial" w:cs="Arial"/>
          <w:sz w:val="20"/>
          <w:szCs w:val="20"/>
          <w:lang w:val="fr-FR"/>
        </w:rPr>
        <w:t>Bosec</w:t>
      </w:r>
      <w:proofErr w:type="spellEnd"/>
      <w:r w:rsidRPr="0000267C">
        <w:rPr>
          <w:rFonts w:ascii="Arial" w:hAnsi="Arial" w:cs="Arial"/>
          <w:sz w:val="20"/>
          <w:szCs w:val="20"/>
          <w:lang w:val="fr-FR"/>
        </w:rPr>
        <w:t xml:space="preserve">, </w:t>
      </w:r>
    </w:p>
    <w:p w14:paraId="57F641CA" w14:textId="77777777" w:rsidR="003460A7" w:rsidRPr="004F1251" w:rsidRDefault="003460A7" w:rsidP="003460A7">
      <w:pPr>
        <w:ind w:left="1418"/>
        <w:rPr>
          <w:rFonts w:ascii="Arial" w:hAnsi="Arial" w:cs="Arial"/>
          <w:lang w:val="fr-FR"/>
        </w:rPr>
      </w:pPr>
    </w:p>
    <w:p w14:paraId="1D46CA9C" w14:textId="77777777" w:rsidR="00AA013F" w:rsidRPr="004F1251" w:rsidRDefault="005F4EBA" w:rsidP="00B67FA4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lang w:val="fr-FR"/>
        </w:rPr>
      </w:pPr>
      <w:r w:rsidRPr="004F1251">
        <w:rPr>
          <w:rFonts w:ascii="Arial" w:hAnsi="Arial" w:cs="Arial"/>
          <w:sz w:val="20"/>
          <w:lang w:val="fr-FR"/>
        </w:rPr>
        <w:tab/>
      </w:r>
    </w:p>
    <w:p w14:paraId="3FD78F8C" w14:textId="77777777" w:rsidR="0000267C" w:rsidRDefault="005F4EBA" w:rsidP="005A16E4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7" w:hanging="1417"/>
        <w:rPr>
          <w:rFonts w:ascii="Arial" w:hAnsi="Arial" w:cs="Arial"/>
          <w:b/>
          <w:sz w:val="20"/>
          <w:szCs w:val="20"/>
          <w:lang w:val="fr-LU"/>
        </w:rPr>
      </w:pPr>
      <w:r w:rsidRPr="004F1251">
        <w:rPr>
          <w:rFonts w:ascii="Arial" w:hAnsi="Arial" w:cs="Arial"/>
          <w:b/>
          <w:sz w:val="20"/>
          <w:szCs w:val="20"/>
          <w:lang w:val="fr-FR"/>
        </w:rPr>
        <w:t>01.</w:t>
      </w:r>
      <w:r w:rsidR="00890DF5">
        <w:rPr>
          <w:rFonts w:ascii="Arial" w:hAnsi="Arial" w:cs="Arial"/>
          <w:b/>
          <w:sz w:val="20"/>
          <w:szCs w:val="20"/>
          <w:lang w:val="fr-FR"/>
        </w:rPr>
        <w:t>3</w:t>
      </w:r>
      <w:r w:rsidRPr="004F1251">
        <w:rPr>
          <w:rFonts w:ascii="Arial" w:hAnsi="Arial" w:cs="Arial"/>
          <w:sz w:val="20"/>
          <w:szCs w:val="20"/>
          <w:lang w:val="fr-FR"/>
        </w:rPr>
        <w:tab/>
      </w:r>
      <w:r w:rsidR="005A16E4">
        <w:rPr>
          <w:rFonts w:ascii="Arial" w:hAnsi="Arial" w:cs="Arial"/>
          <w:b/>
          <w:sz w:val="20"/>
          <w:szCs w:val="20"/>
          <w:lang w:val="fr-LU"/>
        </w:rPr>
        <w:t xml:space="preserve">commande manuelle de l’ouverture du registre </w:t>
      </w:r>
    </w:p>
    <w:p w14:paraId="4BAAD5A2" w14:textId="074C09F9" w:rsidR="005A16E4" w:rsidRPr="00DB40F4" w:rsidRDefault="0000267C" w:rsidP="005A16E4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7" w:hanging="1417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LU"/>
        </w:rPr>
        <w:tab/>
      </w:r>
      <w:r w:rsidR="005A16E4">
        <w:rPr>
          <w:rFonts w:ascii="Arial" w:hAnsi="Arial" w:cs="Arial"/>
          <w:b/>
          <w:sz w:val="20"/>
          <w:szCs w:val="20"/>
          <w:lang w:val="fr-LU"/>
        </w:rPr>
        <w:t xml:space="preserve">avec </w:t>
      </w:r>
      <w:r w:rsidR="0029552E" w:rsidRPr="0029552E">
        <w:rPr>
          <w:rFonts w:ascii="Arial" w:hAnsi="Arial" w:cs="Arial"/>
          <w:b/>
          <w:sz w:val="20"/>
          <w:szCs w:val="20"/>
          <w:lang w:val="fr-LU"/>
        </w:rPr>
        <w:t>visualisation par LED</w:t>
      </w:r>
      <w:r>
        <w:rPr>
          <w:rFonts w:ascii="Arial" w:hAnsi="Arial" w:cs="Arial"/>
          <w:b/>
          <w:sz w:val="20"/>
          <w:szCs w:val="20"/>
          <w:lang w:val="fr-LU"/>
        </w:rPr>
        <w:t xml:space="preserve">, </w:t>
      </w:r>
      <w:r w:rsidR="005A16E4">
        <w:rPr>
          <w:rFonts w:ascii="Arial" w:hAnsi="Arial" w:cs="Arial"/>
          <w:b/>
          <w:sz w:val="20"/>
          <w:szCs w:val="20"/>
          <w:lang w:val="fr-LU"/>
        </w:rPr>
        <w:t>type RT</w:t>
      </w:r>
      <w:r w:rsidR="00321860">
        <w:rPr>
          <w:rFonts w:ascii="Arial" w:hAnsi="Arial" w:cs="Arial"/>
          <w:b/>
          <w:sz w:val="20"/>
          <w:szCs w:val="20"/>
          <w:lang w:val="fr-LU"/>
        </w:rPr>
        <w:t>-</w:t>
      </w:r>
      <w:r w:rsidR="005A16E4">
        <w:rPr>
          <w:rFonts w:ascii="Arial" w:hAnsi="Arial" w:cs="Arial"/>
          <w:b/>
          <w:sz w:val="20"/>
          <w:szCs w:val="20"/>
          <w:lang w:val="fr-LU"/>
        </w:rPr>
        <w:t>45</w:t>
      </w:r>
      <w:r w:rsidR="00321860">
        <w:rPr>
          <w:rFonts w:ascii="Arial" w:hAnsi="Arial" w:cs="Arial"/>
          <w:b/>
          <w:sz w:val="20"/>
          <w:szCs w:val="20"/>
          <w:lang w:val="fr-LU"/>
        </w:rPr>
        <w:t>-RJ</w:t>
      </w:r>
    </w:p>
    <w:p w14:paraId="73D297A4" w14:textId="77777777" w:rsidR="005A16E4" w:rsidRPr="004F1251" w:rsidRDefault="005A16E4" w:rsidP="005A16E4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2"/>
          <w:szCs w:val="22"/>
          <w:lang w:val="fr-FR"/>
        </w:rPr>
      </w:pPr>
    </w:p>
    <w:p w14:paraId="71106F14" w14:textId="77777777" w:rsidR="005A16E4" w:rsidRPr="004F1251" w:rsidRDefault="005A16E4" w:rsidP="005A16E4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Fonctions:</w:t>
      </w:r>
    </w:p>
    <w:p w14:paraId="05D9B76B" w14:textId="77777777" w:rsidR="005A16E4" w:rsidRPr="004F1251" w:rsidRDefault="005A16E4" w:rsidP="005A16E4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Désenfumage „OUVERT“, Désenfumage „FERME“</w:t>
      </w:r>
    </w:p>
    <w:p w14:paraId="0C5E3015" w14:textId="77777777" w:rsidR="005A16E4" w:rsidRPr="004F1251" w:rsidRDefault="005A16E4" w:rsidP="005A16E4">
      <w:pPr>
        <w:ind w:left="1778"/>
        <w:rPr>
          <w:rFonts w:ascii="Arial" w:hAnsi="Arial" w:cs="Arial"/>
          <w:sz w:val="20"/>
          <w:szCs w:val="20"/>
          <w:lang w:val="fr-FR"/>
        </w:rPr>
      </w:pPr>
    </w:p>
    <w:p w14:paraId="14674F8D" w14:textId="77777777" w:rsidR="005A16E4" w:rsidRPr="004F1251" w:rsidRDefault="005A16E4" w:rsidP="005A16E4">
      <w:pPr>
        <w:ind w:left="1418"/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Visualisation:</w:t>
      </w:r>
    </w:p>
    <w:p w14:paraId="5A63975B" w14:textId="77777777" w:rsidR="005A16E4" w:rsidRPr="004F1251" w:rsidRDefault="005A16E4" w:rsidP="005A16E4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Fonctionnement normal</w:t>
      </w:r>
      <w:r>
        <w:rPr>
          <w:rFonts w:ascii="Arial" w:hAnsi="Arial" w:cs="Arial"/>
          <w:sz w:val="20"/>
          <w:szCs w:val="20"/>
          <w:lang w:val="fr-FR"/>
        </w:rPr>
        <w:t xml:space="preserve"> (LED verte)</w:t>
      </w:r>
      <w:r w:rsidRPr="004F1251">
        <w:rPr>
          <w:rFonts w:ascii="Arial" w:hAnsi="Arial" w:cs="Arial"/>
          <w:sz w:val="20"/>
          <w:szCs w:val="20"/>
          <w:lang w:val="fr-FR"/>
        </w:rPr>
        <w:t>,</w:t>
      </w:r>
    </w:p>
    <w:p w14:paraId="39B274AC" w14:textId="77777777" w:rsidR="005A16E4" w:rsidRPr="004F1251" w:rsidRDefault="005A16E4" w:rsidP="005A16E4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Déclenchement Alarme feu</w:t>
      </w:r>
      <w:r>
        <w:rPr>
          <w:rFonts w:ascii="Arial" w:hAnsi="Arial" w:cs="Arial"/>
          <w:sz w:val="20"/>
          <w:szCs w:val="20"/>
          <w:lang w:val="fr-FR"/>
        </w:rPr>
        <w:t xml:space="preserve"> (LED rouge)</w:t>
      </w:r>
      <w:r w:rsidRPr="004F1251">
        <w:rPr>
          <w:rFonts w:ascii="Arial" w:hAnsi="Arial" w:cs="Arial"/>
          <w:sz w:val="20"/>
          <w:szCs w:val="20"/>
          <w:lang w:val="fr-FR"/>
        </w:rPr>
        <w:t>,</w:t>
      </w:r>
    </w:p>
    <w:p w14:paraId="0E32B292" w14:textId="77777777" w:rsidR="005A16E4" w:rsidRPr="004F1251" w:rsidRDefault="005A16E4" w:rsidP="005A16E4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Dérangement</w:t>
      </w:r>
      <w:r>
        <w:rPr>
          <w:rFonts w:ascii="Arial" w:hAnsi="Arial" w:cs="Arial"/>
          <w:sz w:val="20"/>
          <w:szCs w:val="20"/>
          <w:lang w:val="fr-FR"/>
        </w:rPr>
        <w:t xml:space="preserve"> (LED orange)</w:t>
      </w:r>
      <w:r w:rsidRPr="004F1251">
        <w:rPr>
          <w:rFonts w:ascii="Arial" w:hAnsi="Arial" w:cs="Arial"/>
          <w:sz w:val="20"/>
          <w:szCs w:val="20"/>
          <w:lang w:val="fr-FR"/>
        </w:rPr>
        <w:t>,</w:t>
      </w:r>
    </w:p>
    <w:p w14:paraId="785EF0F4" w14:textId="77777777" w:rsidR="005A16E4" w:rsidRPr="004F1251" w:rsidRDefault="005A16E4" w:rsidP="005A16E4">
      <w:pPr>
        <w:ind w:left="1778"/>
        <w:rPr>
          <w:rFonts w:ascii="Arial" w:hAnsi="Arial" w:cs="Arial"/>
          <w:sz w:val="20"/>
          <w:szCs w:val="20"/>
          <w:lang w:val="fr-FR"/>
        </w:rPr>
      </w:pPr>
    </w:p>
    <w:p w14:paraId="6D4EA92A" w14:textId="77777777" w:rsidR="005A16E4" w:rsidRPr="004F1251" w:rsidRDefault="005A16E4" w:rsidP="005A16E4">
      <w:pPr>
        <w:ind w:left="1418"/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Données Techniques:</w:t>
      </w:r>
    </w:p>
    <w:p w14:paraId="7DBC9914" w14:textId="77777777" w:rsidR="005A16E4" w:rsidRPr="004F1251" w:rsidRDefault="005A16E4" w:rsidP="005A16E4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Alimentation: 24VDC (18-28V)</w:t>
      </w:r>
    </w:p>
    <w:p w14:paraId="474998F7" w14:textId="77777777" w:rsidR="005A16E4" w:rsidRPr="004F1251" w:rsidRDefault="005A16E4" w:rsidP="005A16E4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 xml:space="preserve">Boîtier: robuste en </w:t>
      </w:r>
      <w:r w:rsidR="0000267C">
        <w:rPr>
          <w:rFonts w:ascii="Arial" w:hAnsi="Arial" w:cs="Arial"/>
          <w:sz w:val="20"/>
          <w:szCs w:val="20"/>
          <w:lang w:val="fr-FR"/>
        </w:rPr>
        <w:t xml:space="preserve"> fonte </w:t>
      </w:r>
      <w:r w:rsidRPr="004F1251">
        <w:rPr>
          <w:rFonts w:ascii="Arial" w:hAnsi="Arial" w:cs="Arial"/>
          <w:sz w:val="20"/>
          <w:szCs w:val="20"/>
          <w:lang w:val="fr-FR"/>
        </w:rPr>
        <w:t>aluminium</w:t>
      </w:r>
    </w:p>
    <w:p w14:paraId="6D7E0994" w14:textId="77777777" w:rsidR="0000267C" w:rsidRDefault="005A16E4" w:rsidP="00F65DEF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00267C">
        <w:rPr>
          <w:rFonts w:ascii="Arial" w:hAnsi="Arial" w:cs="Arial"/>
          <w:sz w:val="20"/>
          <w:szCs w:val="20"/>
          <w:lang w:val="fr-FR"/>
        </w:rPr>
        <w:t>Couleur: RAL 2011, orange</w:t>
      </w:r>
      <w:r w:rsidR="007F2A2B" w:rsidRPr="0000267C">
        <w:rPr>
          <w:rFonts w:ascii="Arial" w:hAnsi="Arial" w:cs="Arial"/>
          <w:sz w:val="20"/>
          <w:szCs w:val="20"/>
          <w:lang w:val="fr-FR"/>
        </w:rPr>
        <w:t xml:space="preserve">  (standard</w:t>
      </w:r>
      <w:r w:rsidR="0000267C">
        <w:rPr>
          <w:rFonts w:ascii="Arial" w:hAnsi="Arial" w:cs="Arial"/>
          <w:sz w:val="20"/>
          <w:szCs w:val="20"/>
          <w:lang w:val="fr-FR"/>
        </w:rPr>
        <w:t>)</w:t>
      </w:r>
    </w:p>
    <w:p w14:paraId="17426868" w14:textId="77777777" w:rsidR="005A16E4" w:rsidRPr="0000267C" w:rsidRDefault="005A16E4" w:rsidP="00F65DEF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00267C">
        <w:rPr>
          <w:rFonts w:ascii="Arial" w:hAnsi="Arial" w:cs="Arial"/>
          <w:sz w:val="20"/>
          <w:szCs w:val="20"/>
          <w:lang w:val="fr-FR"/>
        </w:rPr>
        <w:t>Raccordement par connecteur RJ45</w:t>
      </w:r>
    </w:p>
    <w:p w14:paraId="69AC1826" w14:textId="77777777" w:rsidR="005A16E4" w:rsidRPr="00BE0473" w:rsidRDefault="005A16E4" w:rsidP="005A16E4">
      <w:pPr>
        <w:ind w:left="1778"/>
        <w:rPr>
          <w:rFonts w:ascii="Arial" w:hAnsi="Arial" w:cs="Arial"/>
          <w:sz w:val="20"/>
          <w:szCs w:val="20"/>
        </w:rPr>
      </w:pPr>
    </w:p>
    <w:p w14:paraId="0A2756C1" w14:textId="77777777" w:rsidR="005A16E4" w:rsidRPr="004F1251" w:rsidRDefault="005A16E4" w:rsidP="005A16E4">
      <w:pPr>
        <w:ind w:left="1418"/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Livraison:</w:t>
      </w:r>
    </w:p>
    <w:p w14:paraId="2237E1A3" w14:textId="77777777" w:rsidR="005A16E4" w:rsidRPr="004F1251" w:rsidRDefault="005A16E4" w:rsidP="005A16E4">
      <w:pPr>
        <w:numPr>
          <w:ilvl w:val="0"/>
          <w:numId w:val="5"/>
        </w:numPr>
        <w:rPr>
          <w:rFonts w:ascii="Arial" w:hAnsi="Arial" w:cs="Arial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lastRenderedPageBreak/>
        <w:t>Boîtier fermant à clé,</w:t>
      </w:r>
    </w:p>
    <w:p w14:paraId="54D7F48B" w14:textId="77777777" w:rsidR="005A16E4" w:rsidRPr="004F1251" w:rsidRDefault="005A16E4" w:rsidP="005A16E4">
      <w:pPr>
        <w:numPr>
          <w:ilvl w:val="0"/>
          <w:numId w:val="5"/>
        </w:numPr>
        <w:rPr>
          <w:rFonts w:ascii="Arial" w:hAnsi="Arial" w:cs="Arial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Etiquette descriptive,</w:t>
      </w:r>
    </w:p>
    <w:p w14:paraId="7BCD5986" w14:textId="3FB7A21F" w:rsidR="005A16E4" w:rsidRPr="004F1251" w:rsidRDefault="005A16E4" w:rsidP="005A16E4">
      <w:pPr>
        <w:numPr>
          <w:ilvl w:val="0"/>
          <w:numId w:val="5"/>
        </w:numPr>
        <w:rPr>
          <w:rFonts w:ascii="Arial" w:hAnsi="Arial" w:cs="Arial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 xml:space="preserve">Vitre « coup de poing » </w:t>
      </w:r>
      <w:r>
        <w:rPr>
          <w:rFonts w:ascii="Arial" w:hAnsi="Arial" w:cs="Arial"/>
          <w:sz w:val="20"/>
          <w:szCs w:val="20"/>
          <w:lang w:val="fr-FR"/>
        </w:rPr>
        <w:t>avec</w:t>
      </w:r>
      <w:r w:rsidRPr="004F1251">
        <w:rPr>
          <w:rFonts w:ascii="Arial" w:hAnsi="Arial" w:cs="Arial"/>
          <w:sz w:val="20"/>
          <w:szCs w:val="20"/>
          <w:lang w:val="fr-FR"/>
        </w:rPr>
        <w:t xml:space="preserve"> clé</w:t>
      </w:r>
      <w:r w:rsidRPr="004F1251">
        <w:rPr>
          <w:rFonts w:ascii="Arial" w:hAnsi="Arial" w:cs="Arial"/>
          <w:sz w:val="20"/>
          <w:lang w:val="fr-FR"/>
        </w:rPr>
        <w:t xml:space="preserve"> </w:t>
      </w:r>
      <w:r w:rsidR="0000267C">
        <w:rPr>
          <w:rFonts w:ascii="Arial" w:hAnsi="Arial" w:cs="Arial"/>
          <w:sz w:val="20"/>
          <w:lang w:val="fr-FR"/>
        </w:rPr>
        <w:t>pour le service</w:t>
      </w:r>
      <w:r w:rsidR="004078AE">
        <w:rPr>
          <w:rFonts w:ascii="Arial" w:hAnsi="Arial" w:cs="Arial"/>
          <w:sz w:val="20"/>
          <w:lang w:val="fr-FR"/>
        </w:rPr>
        <w:t xml:space="preserve"> de sécurité</w:t>
      </w:r>
      <w:r w:rsidR="0000267C">
        <w:rPr>
          <w:rFonts w:ascii="Arial" w:hAnsi="Arial" w:cs="Arial"/>
          <w:sz w:val="20"/>
          <w:lang w:val="fr-FR"/>
        </w:rPr>
        <w:t xml:space="preserve"> incendie </w:t>
      </w:r>
    </w:p>
    <w:p w14:paraId="0FF07281" w14:textId="77777777" w:rsidR="00E47ADA" w:rsidRDefault="00E47ADA" w:rsidP="003519C2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sz w:val="20"/>
          <w:szCs w:val="20"/>
          <w:lang w:val="fr-FR"/>
        </w:rPr>
      </w:pPr>
    </w:p>
    <w:p w14:paraId="1665660E" w14:textId="77777777" w:rsidR="00E47ADA" w:rsidRDefault="00E47ADA" w:rsidP="00582D52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b/>
          <w:sz w:val="20"/>
          <w:lang w:val="fr-FR" w:eastAsia="fr-LU"/>
        </w:rPr>
      </w:pPr>
    </w:p>
    <w:p w14:paraId="4B08DA7D" w14:textId="77777777" w:rsidR="00C23B2C" w:rsidRPr="004F1251" w:rsidRDefault="00C23B2C" w:rsidP="00582D52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b/>
          <w:sz w:val="20"/>
          <w:lang w:val="fr-FR" w:eastAsia="fr-LU"/>
        </w:rPr>
      </w:pPr>
    </w:p>
    <w:p w14:paraId="2DB2B81D" w14:textId="77777777" w:rsidR="00582D52" w:rsidRPr="004F1251" w:rsidRDefault="00582D52" w:rsidP="00582D52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b/>
          <w:sz w:val="20"/>
          <w:lang w:val="fr-FR" w:eastAsia="fr-LU"/>
        </w:rPr>
      </w:pPr>
      <w:r w:rsidRPr="004F1251">
        <w:rPr>
          <w:rFonts w:ascii="Arial" w:hAnsi="Arial" w:cs="Arial"/>
          <w:b/>
          <w:sz w:val="20"/>
          <w:lang w:val="fr-FR" w:eastAsia="fr-LU"/>
        </w:rPr>
        <w:t>01.</w:t>
      </w:r>
      <w:r w:rsidR="00890DF5">
        <w:rPr>
          <w:rFonts w:ascii="Arial" w:hAnsi="Arial" w:cs="Arial"/>
          <w:b/>
          <w:sz w:val="20"/>
          <w:lang w:val="fr-FR" w:eastAsia="fr-LU"/>
        </w:rPr>
        <w:t>4</w:t>
      </w:r>
      <w:r w:rsidRPr="004F1251">
        <w:rPr>
          <w:rFonts w:ascii="Arial" w:hAnsi="Arial" w:cs="Arial"/>
          <w:b/>
          <w:sz w:val="20"/>
          <w:lang w:val="fr-FR" w:eastAsia="fr-LU"/>
        </w:rPr>
        <w:t xml:space="preserve"> </w:t>
      </w:r>
      <w:r w:rsidRPr="004F1251">
        <w:rPr>
          <w:rFonts w:ascii="Arial" w:hAnsi="Arial" w:cs="Arial"/>
          <w:b/>
          <w:sz w:val="20"/>
          <w:lang w:val="fr-FR" w:eastAsia="fr-LU"/>
        </w:rPr>
        <w:tab/>
      </w:r>
      <w:r w:rsidR="00272E5B" w:rsidRPr="004F1251">
        <w:rPr>
          <w:rFonts w:ascii="Arial" w:hAnsi="Arial" w:cs="Arial"/>
          <w:b/>
          <w:sz w:val="20"/>
          <w:lang w:val="fr-FR" w:eastAsia="fr-LU"/>
        </w:rPr>
        <w:t xml:space="preserve">Registre de ventilation pour montage </w:t>
      </w:r>
      <w:r w:rsidR="00A554DF">
        <w:rPr>
          <w:rFonts w:ascii="Arial" w:hAnsi="Arial" w:cs="Arial"/>
          <w:b/>
          <w:sz w:val="20"/>
          <w:lang w:val="fr-FR" w:eastAsia="fr-LU"/>
        </w:rPr>
        <w:t>HORIZONTAL dans le plafond de la gaine</w:t>
      </w:r>
    </w:p>
    <w:p w14:paraId="3C4E0E0C" w14:textId="77777777" w:rsidR="00543134" w:rsidRPr="004F1251" w:rsidRDefault="00543134" w:rsidP="00582D52">
      <w:pPr>
        <w:autoSpaceDE w:val="0"/>
        <w:ind w:left="1418"/>
        <w:rPr>
          <w:rFonts w:ascii="Arial" w:hAnsi="Arial" w:cs="Arial"/>
          <w:b/>
          <w:sz w:val="20"/>
          <w:szCs w:val="20"/>
          <w:lang w:val="fr-FR"/>
        </w:rPr>
      </w:pPr>
    </w:p>
    <w:p w14:paraId="197DB036" w14:textId="77777777" w:rsidR="00582D52" w:rsidRPr="004F1251" w:rsidRDefault="00272E5B" w:rsidP="00582D52">
      <w:pPr>
        <w:autoSpaceDE w:val="0"/>
        <w:ind w:left="1418"/>
        <w:rPr>
          <w:rFonts w:ascii="Arial" w:hAnsi="Arial" w:cs="Arial"/>
          <w:b/>
          <w:sz w:val="20"/>
          <w:lang w:val="fr-FR" w:eastAsia="fr-LU"/>
        </w:rPr>
      </w:pPr>
      <w:r w:rsidRPr="004F1251">
        <w:rPr>
          <w:rFonts w:ascii="Arial" w:hAnsi="Arial" w:cs="Arial"/>
          <w:b/>
          <w:sz w:val="20"/>
          <w:szCs w:val="20"/>
          <w:lang w:val="fr-FR"/>
        </w:rPr>
        <w:t xml:space="preserve">Registre de ventilation à ailettes </w:t>
      </w:r>
      <w:r w:rsidR="00BC6011" w:rsidRPr="004F1251">
        <w:rPr>
          <w:rFonts w:ascii="Arial" w:hAnsi="Arial" w:cs="Arial"/>
          <w:b/>
          <w:sz w:val="20"/>
          <w:szCs w:val="20"/>
          <w:lang w:val="fr-FR"/>
        </w:rPr>
        <w:t xml:space="preserve">fixé sur une tôle de montage permettant l’intégration à fleur dans la dalle haute. </w:t>
      </w:r>
      <w:r w:rsidR="00582D52" w:rsidRPr="004F125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BC6011" w:rsidRPr="004F1251">
        <w:rPr>
          <w:rFonts w:ascii="Arial" w:hAnsi="Arial" w:cs="Arial"/>
          <w:b/>
          <w:sz w:val="20"/>
          <w:lang w:val="fr-FR" w:eastAsia="fr-LU"/>
        </w:rPr>
        <w:t>Surface nette de ventilation de</w:t>
      </w:r>
      <w:r w:rsidR="00582D52" w:rsidRPr="004F1251">
        <w:rPr>
          <w:rFonts w:ascii="Arial" w:hAnsi="Arial" w:cs="Arial"/>
          <w:b/>
          <w:sz w:val="20"/>
          <w:lang w:val="fr-FR" w:eastAsia="fr-LU"/>
        </w:rPr>
        <w:t xml:space="preserve"> 0,</w:t>
      </w:r>
      <w:r w:rsidR="00543134" w:rsidRPr="004F1251">
        <w:rPr>
          <w:rFonts w:ascii="Arial" w:hAnsi="Arial" w:cs="Arial"/>
          <w:b/>
          <w:sz w:val="20"/>
          <w:lang w:val="fr-FR" w:eastAsia="fr-LU"/>
        </w:rPr>
        <w:t>1 – 0,2 – 0,4</w:t>
      </w:r>
      <w:r w:rsidR="00582D52" w:rsidRPr="004F1251">
        <w:rPr>
          <w:rFonts w:ascii="Arial" w:hAnsi="Arial" w:cs="Arial"/>
          <w:b/>
          <w:sz w:val="20"/>
          <w:lang w:val="fr-FR" w:eastAsia="fr-LU"/>
        </w:rPr>
        <w:t xml:space="preserve"> m² </w:t>
      </w:r>
      <w:r w:rsidR="00543134" w:rsidRPr="004F1251">
        <w:rPr>
          <w:rFonts w:ascii="Arial" w:hAnsi="Arial" w:cs="Arial"/>
          <w:i/>
          <w:sz w:val="20"/>
          <w:lang w:val="fr-FR" w:eastAsia="fr-LU"/>
        </w:rPr>
        <w:t>(</w:t>
      </w:r>
      <w:r w:rsidR="00BC6011" w:rsidRPr="004F1251">
        <w:rPr>
          <w:rFonts w:ascii="Arial" w:hAnsi="Arial" w:cs="Arial"/>
          <w:i/>
          <w:sz w:val="20"/>
          <w:lang w:val="fr-FR" w:eastAsia="fr-LU"/>
        </w:rPr>
        <w:t>suivant besoins</w:t>
      </w:r>
      <w:r w:rsidR="00543134" w:rsidRPr="004F1251">
        <w:rPr>
          <w:rFonts w:ascii="Arial" w:hAnsi="Arial" w:cs="Arial"/>
          <w:i/>
          <w:sz w:val="20"/>
          <w:lang w:val="fr-FR" w:eastAsia="fr-LU"/>
        </w:rPr>
        <w:t>)</w:t>
      </w:r>
    </w:p>
    <w:p w14:paraId="05DDD6E5" w14:textId="77777777" w:rsidR="00582D52" w:rsidRPr="004F1251" w:rsidRDefault="00582D52" w:rsidP="00582D52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b/>
          <w:sz w:val="20"/>
          <w:lang w:val="fr-FR" w:eastAsia="fr-LU"/>
        </w:rPr>
      </w:pPr>
    </w:p>
    <w:p w14:paraId="2A89C96A" w14:textId="5DFF3D9C" w:rsidR="00543134" w:rsidRPr="004F1251" w:rsidRDefault="00BC6011" w:rsidP="00543134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  <w:sz w:val="20"/>
          <w:lang w:val="fr-FR"/>
        </w:rPr>
      </w:pPr>
      <w:r w:rsidRPr="004F1251">
        <w:rPr>
          <w:rFonts w:ascii="Arial" w:hAnsi="Arial" w:cs="Arial"/>
          <w:sz w:val="20"/>
          <w:szCs w:val="20"/>
          <w:lang w:val="fr-FR"/>
        </w:rPr>
        <w:t>Ce registre certifié</w:t>
      </w:r>
      <w:r w:rsidR="00543134" w:rsidRPr="004F1251">
        <w:rPr>
          <w:rFonts w:ascii="Arial" w:hAnsi="Arial" w:cs="Arial"/>
          <w:sz w:val="20"/>
          <w:lang w:val="fr-FR"/>
        </w:rPr>
        <w:t xml:space="preserve"> CE </w:t>
      </w:r>
      <w:r w:rsidRPr="004F1251">
        <w:rPr>
          <w:rFonts w:ascii="Arial" w:hAnsi="Arial" w:cs="Arial"/>
          <w:sz w:val="20"/>
          <w:lang w:val="fr-FR"/>
        </w:rPr>
        <w:t xml:space="preserve">suivant la norme </w:t>
      </w:r>
      <w:r w:rsidR="00543134" w:rsidRPr="004F1251">
        <w:rPr>
          <w:rFonts w:ascii="Arial" w:hAnsi="Arial" w:cs="Arial"/>
          <w:sz w:val="20"/>
          <w:lang w:val="fr-FR"/>
        </w:rPr>
        <w:t>EN 12101-2</w:t>
      </w:r>
      <w:r w:rsidR="003519C2">
        <w:rPr>
          <w:rFonts w:ascii="Arial" w:hAnsi="Arial" w:cs="Arial"/>
          <w:sz w:val="20"/>
          <w:lang w:val="fr-FR"/>
        </w:rPr>
        <w:t>,</w:t>
      </w:r>
      <w:r w:rsidR="007F2A2B">
        <w:rPr>
          <w:rFonts w:ascii="Arial" w:hAnsi="Arial" w:cs="Arial"/>
          <w:sz w:val="20"/>
          <w:lang w:val="fr-FR"/>
        </w:rPr>
        <w:t xml:space="preserve"> </w:t>
      </w:r>
      <w:r w:rsidR="00321860">
        <w:rPr>
          <w:rFonts w:ascii="Arial" w:hAnsi="Arial" w:cs="Arial"/>
          <w:sz w:val="20"/>
          <w:lang w:val="fr-FR"/>
        </w:rPr>
        <w:t>pour les registres</w:t>
      </w:r>
      <w:r w:rsidR="003519C2">
        <w:rPr>
          <w:rFonts w:ascii="Arial" w:hAnsi="Arial" w:cs="Arial"/>
          <w:sz w:val="20"/>
          <w:lang w:val="fr-FR"/>
        </w:rPr>
        <w:t xml:space="preserve"> standards</w:t>
      </w:r>
    </w:p>
    <w:p w14:paraId="0300A028" w14:textId="77777777" w:rsidR="00543134" w:rsidRPr="004F1251" w:rsidRDefault="00543134" w:rsidP="00543134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/>
        <w:rPr>
          <w:rFonts w:ascii="Arial" w:hAnsi="Arial" w:cs="Arial"/>
          <w:sz w:val="20"/>
          <w:lang w:val="fr-FR"/>
        </w:rPr>
      </w:pPr>
    </w:p>
    <w:p w14:paraId="4A0CDE4C" w14:textId="77777777" w:rsidR="00543134" w:rsidRPr="004F1251" w:rsidRDefault="009B6D38" w:rsidP="00543134">
      <w:pPr>
        <w:ind w:left="1418"/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lang w:val="fr-FR"/>
        </w:rPr>
        <w:t>Données Techniques</w:t>
      </w:r>
      <w:r w:rsidR="00543134" w:rsidRPr="004F1251">
        <w:rPr>
          <w:rFonts w:ascii="Arial" w:hAnsi="Arial" w:cs="Arial"/>
          <w:sz w:val="20"/>
          <w:lang w:val="fr-FR"/>
        </w:rPr>
        <w:t>:</w:t>
      </w:r>
    </w:p>
    <w:p w14:paraId="6AB8D330" w14:textId="77777777" w:rsidR="00543134" w:rsidRPr="004F1251" w:rsidRDefault="007E7FAB" w:rsidP="00543134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lang w:val="fr-FR"/>
        </w:rPr>
        <w:t>Etanche à l’air grâce à la fermeture par moteur à ressort de rappel suivant</w:t>
      </w:r>
      <w:r w:rsidR="004B5120" w:rsidRPr="004F1251">
        <w:rPr>
          <w:rFonts w:ascii="Arial" w:hAnsi="Arial" w:cs="Arial"/>
          <w:sz w:val="20"/>
          <w:lang w:val="fr-FR"/>
        </w:rPr>
        <w:t xml:space="preserve"> DIN 1946-</w:t>
      </w:r>
      <w:r w:rsidR="00543134" w:rsidRPr="004F1251">
        <w:rPr>
          <w:rFonts w:ascii="Arial" w:hAnsi="Arial" w:cs="Arial"/>
          <w:sz w:val="20"/>
          <w:lang w:val="fr-FR"/>
        </w:rPr>
        <w:t>4,</w:t>
      </w:r>
    </w:p>
    <w:p w14:paraId="4F8AD784" w14:textId="77777777" w:rsidR="00543134" w:rsidRPr="004F1251" w:rsidRDefault="008863F9" w:rsidP="00F65DEF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r-FR"/>
        </w:rPr>
      </w:pPr>
      <w:r w:rsidRPr="004F1251">
        <w:rPr>
          <w:rFonts w:ascii="Arial" w:hAnsi="Arial" w:cs="Arial"/>
          <w:sz w:val="20"/>
          <w:lang w:val="fr-FR"/>
        </w:rPr>
        <w:t xml:space="preserve">Cadre profilé réalisé en acier galvanisé, épaisseur 1.5 mm, profondeur 180 mm </w:t>
      </w:r>
    </w:p>
    <w:p w14:paraId="1C7ABF31" w14:textId="77777777" w:rsidR="00543134" w:rsidRPr="004F1251" w:rsidRDefault="00543134" w:rsidP="00543134">
      <w:pPr>
        <w:ind w:left="1418"/>
        <w:rPr>
          <w:rFonts w:ascii="Arial" w:hAnsi="Arial" w:cs="Arial"/>
          <w:sz w:val="20"/>
          <w:lang w:val="fr-FR"/>
        </w:rPr>
      </w:pPr>
    </w:p>
    <w:p w14:paraId="2C058548" w14:textId="77777777" w:rsidR="00582D52" w:rsidRPr="004F1251" w:rsidRDefault="00582D52" w:rsidP="00582D52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left="1418" w:right="2551"/>
        <w:rPr>
          <w:rFonts w:ascii="Arial" w:hAnsi="Arial" w:cs="Arial"/>
          <w:sz w:val="22"/>
          <w:szCs w:val="22"/>
          <w:lang w:val="fr-FR"/>
        </w:rPr>
      </w:pPr>
    </w:p>
    <w:p w14:paraId="6AD6E3C2" w14:textId="77777777" w:rsidR="00582D52" w:rsidRDefault="008863F9" w:rsidP="00582D52">
      <w:pPr>
        <w:ind w:firstLine="1418"/>
        <w:rPr>
          <w:rFonts w:ascii="Arial" w:hAnsi="Arial" w:cs="Arial"/>
          <w:sz w:val="20"/>
          <w:lang w:val="fr-FR"/>
        </w:rPr>
      </w:pPr>
      <w:r w:rsidRPr="004F1251">
        <w:rPr>
          <w:rFonts w:ascii="Arial" w:hAnsi="Arial" w:cs="Arial"/>
          <w:sz w:val="20"/>
          <w:lang w:val="fr-FR"/>
        </w:rPr>
        <w:t>Modèle</w:t>
      </w:r>
      <w:r w:rsidR="00582D52" w:rsidRPr="004F1251">
        <w:rPr>
          <w:rFonts w:ascii="Arial" w:hAnsi="Arial" w:cs="Arial"/>
          <w:sz w:val="20"/>
          <w:lang w:val="fr-FR"/>
        </w:rPr>
        <w:t xml:space="preserve"> : ………………………………</w:t>
      </w:r>
      <w:r w:rsidR="00B56636" w:rsidRPr="004F1251">
        <w:rPr>
          <w:rFonts w:ascii="Arial" w:hAnsi="Arial" w:cs="Arial"/>
          <w:sz w:val="20"/>
          <w:lang w:val="fr-FR"/>
        </w:rPr>
        <w:t>JK-</w:t>
      </w:r>
      <w:r w:rsidR="00977B65" w:rsidRPr="004F1251">
        <w:rPr>
          <w:rFonts w:ascii="Arial" w:hAnsi="Arial" w:cs="Arial"/>
          <w:sz w:val="20"/>
          <w:lang w:val="fr-FR"/>
        </w:rPr>
        <w:t>180 HV</w:t>
      </w:r>
    </w:p>
    <w:p w14:paraId="50EC8A0E" w14:textId="77777777" w:rsidR="0000267C" w:rsidRDefault="0000267C" w:rsidP="00582D52">
      <w:pPr>
        <w:ind w:firstLine="1418"/>
        <w:rPr>
          <w:rFonts w:ascii="Arial" w:hAnsi="Arial" w:cs="Arial"/>
          <w:sz w:val="20"/>
          <w:lang w:val="fr-FR"/>
        </w:rPr>
      </w:pPr>
    </w:p>
    <w:p w14:paraId="29B681A0" w14:textId="6D05E42C" w:rsidR="00570547" w:rsidRPr="00D344D4" w:rsidRDefault="0029552E" w:rsidP="00DE01BD">
      <w:pPr>
        <w:ind w:firstLine="1418"/>
        <w:rPr>
          <w:rFonts w:ascii="Arial" w:hAnsi="Arial" w:cs="Arial"/>
          <w:sz w:val="20"/>
          <w:szCs w:val="20"/>
          <w:lang w:val="fr-LU"/>
        </w:rPr>
      </w:pPr>
      <w:r>
        <w:rPr>
          <w:rFonts w:ascii="Arial" w:hAnsi="Arial" w:cs="Arial"/>
          <w:sz w:val="20"/>
          <w:lang w:val="fr-FR"/>
        </w:rPr>
        <w:t>(</w:t>
      </w:r>
      <w:r w:rsidR="004078AE">
        <w:rPr>
          <w:rFonts w:ascii="Arial" w:hAnsi="Arial" w:cs="Arial"/>
          <w:sz w:val="20"/>
          <w:lang w:val="fr-FR"/>
        </w:rPr>
        <w:t>I</w:t>
      </w:r>
      <w:r w:rsidR="0000267C">
        <w:rPr>
          <w:rFonts w:ascii="Arial" w:hAnsi="Arial" w:cs="Arial"/>
          <w:sz w:val="20"/>
          <w:lang w:val="fr-FR"/>
        </w:rPr>
        <w:t>l existe aussi une version pour le montage s</w:t>
      </w:r>
      <w:r>
        <w:rPr>
          <w:rFonts w:ascii="Arial" w:hAnsi="Arial" w:cs="Arial"/>
          <w:sz w:val="20"/>
          <w:lang w:val="fr-FR"/>
        </w:rPr>
        <w:t>ur l’</w:t>
      </w:r>
      <w:r w:rsidR="0000267C">
        <w:rPr>
          <w:rFonts w:ascii="Arial" w:hAnsi="Arial" w:cs="Arial"/>
          <w:sz w:val="20"/>
          <w:lang w:val="fr-FR"/>
        </w:rPr>
        <w:t>ouverture existante)</w:t>
      </w:r>
    </w:p>
    <w:sectPr w:rsidR="00570547" w:rsidRPr="00D344D4">
      <w:headerReference w:type="default" r:id="rId8"/>
      <w:footerReference w:type="default" r:id="rId9"/>
      <w:type w:val="continuous"/>
      <w:pgSz w:w="11907" w:h="16840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84C00" w14:textId="77777777" w:rsidR="00C92F1D" w:rsidRDefault="00C92F1D" w:rsidP="008E3EA2">
      <w:r>
        <w:separator/>
      </w:r>
    </w:p>
  </w:endnote>
  <w:endnote w:type="continuationSeparator" w:id="0">
    <w:p w14:paraId="107B5720" w14:textId="77777777" w:rsidR="00C92F1D" w:rsidRDefault="00C92F1D" w:rsidP="008E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9DF4" w14:textId="12459717" w:rsidR="00B27F46" w:rsidRPr="00B27F46" w:rsidRDefault="00FC50C1">
    <w:pPr>
      <w:pStyle w:val="Pieddepage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>WAL</w:t>
    </w:r>
    <w:r w:rsidR="007F2A2B" w:rsidRPr="007F2A2B">
      <w:rPr>
        <w:rFonts w:ascii="Arial" w:hAnsi="Arial" w:cs="Arial"/>
        <w:sz w:val="12"/>
        <w:szCs w:val="12"/>
        <w:lang w:val="en-US"/>
      </w:rPr>
      <w:t>_BLUEKI</w:t>
    </w:r>
    <w:r w:rsidR="007F2A2B">
      <w:rPr>
        <w:rFonts w:ascii="Arial" w:hAnsi="Arial" w:cs="Arial"/>
        <w:sz w:val="12"/>
        <w:szCs w:val="12"/>
        <w:lang w:val="en-US"/>
      </w:rPr>
      <w:t>T_SPECIFICATIONSTEXT_TS_AIO_</w:t>
    </w:r>
    <w:r w:rsidR="0029552E">
      <w:rPr>
        <w:rFonts w:ascii="Arial" w:hAnsi="Arial" w:cs="Arial"/>
        <w:sz w:val="12"/>
        <w:szCs w:val="12"/>
        <w:lang w:val="en-US"/>
      </w:rPr>
      <w:t>20</w:t>
    </w:r>
    <w:r w:rsidR="00FF1C9C">
      <w:rPr>
        <w:rFonts w:ascii="Arial" w:hAnsi="Arial" w:cs="Arial"/>
        <w:sz w:val="12"/>
        <w:szCs w:val="12"/>
        <w:lang w:val="en-US"/>
      </w:rPr>
      <w:t>210726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4958C" w14:textId="77777777" w:rsidR="00C92F1D" w:rsidRDefault="00C92F1D" w:rsidP="008E3EA2">
      <w:r>
        <w:separator/>
      </w:r>
    </w:p>
  </w:footnote>
  <w:footnote w:type="continuationSeparator" w:id="0">
    <w:p w14:paraId="690A8574" w14:textId="77777777" w:rsidR="00C92F1D" w:rsidRDefault="00C92F1D" w:rsidP="008E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5698" w14:textId="20A16A45" w:rsidR="005170F6" w:rsidRDefault="00143A33" w:rsidP="005170F6">
    <w:pPr>
      <w:pStyle w:val="En-tte"/>
      <w:jc w:val="right"/>
    </w:pPr>
    <w:r>
      <w:rPr>
        <w:noProof/>
      </w:rPr>
      <w:drawing>
        <wp:inline distT="0" distB="0" distL="0" distR="0" wp14:anchorId="6A677831" wp14:editId="217419D6">
          <wp:extent cx="2557780" cy="69080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634" cy="730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RTF_Num 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RTF_Num 12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RTF_Num 9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RTF_Num 7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6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RTF_Num 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RTF_Num 4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RTF_Num 3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RTF_Num 2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1" w15:restartNumberingAfterBreak="0">
    <w:nsid w:val="0F015960"/>
    <w:multiLevelType w:val="hybridMultilevel"/>
    <w:tmpl w:val="F3CA51B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67615"/>
    <w:multiLevelType w:val="hybridMultilevel"/>
    <w:tmpl w:val="00ECD42C"/>
    <w:lvl w:ilvl="0" w:tplc="16EE2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776F5"/>
    <w:multiLevelType w:val="hybridMultilevel"/>
    <w:tmpl w:val="38BCE7B8"/>
    <w:lvl w:ilvl="0" w:tplc="DFE6323A">
      <w:start w:val="4"/>
      <w:numFmt w:val="bullet"/>
      <w:lvlText w:val="-"/>
      <w:lvlJc w:val="left"/>
      <w:pPr>
        <w:ind w:left="177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311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BA"/>
    <w:rsid w:val="0000267C"/>
    <w:rsid w:val="0002008C"/>
    <w:rsid w:val="00032317"/>
    <w:rsid w:val="000605F1"/>
    <w:rsid w:val="00061BD9"/>
    <w:rsid w:val="00093CB0"/>
    <w:rsid w:val="000A447E"/>
    <w:rsid w:val="000D281E"/>
    <w:rsid w:val="00113F49"/>
    <w:rsid w:val="0011718A"/>
    <w:rsid w:val="0012007F"/>
    <w:rsid w:val="00124843"/>
    <w:rsid w:val="00134854"/>
    <w:rsid w:val="00143826"/>
    <w:rsid w:val="00143A33"/>
    <w:rsid w:val="00150B76"/>
    <w:rsid w:val="001523BF"/>
    <w:rsid w:val="00153523"/>
    <w:rsid w:val="001634F0"/>
    <w:rsid w:val="00166004"/>
    <w:rsid w:val="00195BEB"/>
    <w:rsid w:val="00196734"/>
    <w:rsid w:val="001A517B"/>
    <w:rsid w:val="001C0BEA"/>
    <w:rsid w:val="001E15BB"/>
    <w:rsid w:val="001E2A86"/>
    <w:rsid w:val="001E49D2"/>
    <w:rsid w:val="001E4EA5"/>
    <w:rsid w:val="001E5B81"/>
    <w:rsid w:val="001E683E"/>
    <w:rsid w:val="00207ABB"/>
    <w:rsid w:val="00227D25"/>
    <w:rsid w:val="00232026"/>
    <w:rsid w:val="00236C77"/>
    <w:rsid w:val="00244C00"/>
    <w:rsid w:val="002538D0"/>
    <w:rsid w:val="002551C7"/>
    <w:rsid w:val="002624FB"/>
    <w:rsid w:val="00272E5B"/>
    <w:rsid w:val="00281142"/>
    <w:rsid w:val="0029445B"/>
    <w:rsid w:val="00295525"/>
    <w:rsid w:val="0029552E"/>
    <w:rsid w:val="002A6610"/>
    <w:rsid w:val="002B04B1"/>
    <w:rsid w:val="002B45AC"/>
    <w:rsid w:val="002B7ADD"/>
    <w:rsid w:val="002C62A1"/>
    <w:rsid w:val="002D340F"/>
    <w:rsid w:val="002D62A2"/>
    <w:rsid w:val="002E752F"/>
    <w:rsid w:val="00321752"/>
    <w:rsid w:val="00321860"/>
    <w:rsid w:val="0034529C"/>
    <w:rsid w:val="003460A7"/>
    <w:rsid w:val="003519C2"/>
    <w:rsid w:val="00366786"/>
    <w:rsid w:val="0037603F"/>
    <w:rsid w:val="00380D93"/>
    <w:rsid w:val="00381892"/>
    <w:rsid w:val="0039025C"/>
    <w:rsid w:val="00391E85"/>
    <w:rsid w:val="003A4AE3"/>
    <w:rsid w:val="003B6F89"/>
    <w:rsid w:val="003C2A41"/>
    <w:rsid w:val="003E4690"/>
    <w:rsid w:val="004078AE"/>
    <w:rsid w:val="00413199"/>
    <w:rsid w:val="00413587"/>
    <w:rsid w:val="004147E4"/>
    <w:rsid w:val="00427728"/>
    <w:rsid w:val="00441F64"/>
    <w:rsid w:val="004442BA"/>
    <w:rsid w:val="00454AD3"/>
    <w:rsid w:val="00463B4E"/>
    <w:rsid w:val="004A1CDE"/>
    <w:rsid w:val="004B2144"/>
    <w:rsid w:val="004B5120"/>
    <w:rsid w:val="004B5E1E"/>
    <w:rsid w:val="004E134E"/>
    <w:rsid w:val="004F1251"/>
    <w:rsid w:val="004F477C"/>
    <w:rsid w:val="00502AFE"/>
    <w:rsid w:val="005100F1"/>
    <w:rsid w:val="005111E1"/>
    <w:rsid w:val="005170F6"/>
    <w:rsid w:val="00526EC3"/>
    <w:rsid w:val="005304C4"/>
    <w:rsid w:val="0053724E"/>
    <w:rsid w:val="00543134"/>
    <w:rsid w:val="00551DCB"/>
    <w:rsid w:val="00570547"/>
    <w:rsid w:val="00571C3F"/>
    <w:rsid w:val="00582D52"/>
    <w:rsid w:val="00591C4C"/>
    <w:rsid w:val="005A16E4"/>
    <w:rsid w:val="005B3F4D"/>
    <w:rsid w:val="005C05F1"/>
    <w:rsid w:val="005C3E9B"/>
    <w:rsid w:val="005F4EBA"/>
    <w:rsid w:val="00613E3B"/>
    <w:rsid w:val="006149F8"/>
    <w:rsid w:val="00644166"/>
    <w:rsid w:val="0064661D"/>
    <w:rsid w:val="00646E24"/>
    <w:rsid w:val="0065102B"/>
    <w:rsid w:val="00670533"/>
    <w:rsid w:val="00670E4F"/>
    <w:rsid w:val="00683F47"/>
    <w:rsid w:val="006A61EB"/>
    <w:rsid w:val="006C6C85"/>
    <w:rsid w:val="00717F5F"/>
    <w:rsid w:val="007317AF"/>
    <w:rsid w:val="007474C0"/>
    <w:rsid w:val="0075696A"/>
    <w:rsid w:val="007750E1"/>
    <w:rsid w:val="007B4C4E"/>
    <w:rsid w:val="007C09B7"/>
    <w:rsid w:val="007C7FF6"/>
    <w:rsid w:val="007D00CA"/>
    <w:rsid w:val="007D2EA4"/>
    <w:rsid w:val="007E7FAB"/>
    <w:rsid w:val="007F2A2B"/>
    <w:rsid w:val="007F6CFD"/>
    <w:rsid w:val="0080792F"/>
    <w:rsid w:val="00813DC3"/>
    <w:rsid w:val="00815B06"/>
    <w:rsid w:val="00815C5B"/>
    <w:rsid w:val="00817FF0"/>
    <w:rsid w:val="00822FA0"/>
    <w:rsid w:val="00830635"/>
    <w:rsid w:val="00842C9D"/>
    <w:rsid w:val="0084755E"/>
    <w:rsid w:val="008859D7"/>
    <w:rsid w:val="008863F9"/>
    <w:rsid w:val="00890DF5"/>
    <w:rsid w:val="008B16C7"/>
    <w:rsid w:val="008B6715"/>
    <w:rsid w:val="008C0C68"/>
    <w:rsid w:val="008C7517"/>
    <w:rsid w:val="008D0850"/>
    <w:rsid w:val="008D5B02"/>
    <w:rsid w:val="008D76BB"/>
    <w:rsid w:val="008E2D5A"/>
    <w:rsid w:val="008E3EA2"/>
    <w:rsid w:val="008E6AE6"/>
    <w:rsid w:val="008F19F5"/>
    <w:rsid w:val="008F278D"/>
    <w:rsid w:val="008F7847"/>
    <w:rsid w:val="009154D4"/>
    <w:rsid w:val="00924DAC"/>
    <w:rsid w:val="009340C6"/>
    <w:rsid w:val="00940E8A"/>
    <w:rsid w:val="00941C43"/>
    <w:rsid w:val="00951D77"/>
    <w:rsid w:val="00977B65"/>
    <w:rsid w:val="009816DF"/>
    <w:rsid w:val="00992CBF"/>
    <w:rsid w:val="009A45F5"/>
    <w:rsid w:val="009B1F1A"/>
    <w:rsid w:val="009B5ABB"/>
    <w:rsid w:val="009B6D38"/>
    <w:rsid w:val="009C0D42"/>
    <w:rsid w:val="009D684A"/>
    <w:rsid w:val="009E1F94"/>
    <w:rsid w:val="009F42F8"/>
    <w:rsid w:val="009F43CF"/>
    <w:rsid w:val="009F4E74"/>
    <w:rsid w:val="00A113D0"/>
    <w:rsid w:val="00A40535"/>
    <w:rsid w:val="00A516BC"/>
    <w:rsid w:val="00A554DF"/>
    <w:rsid w:val="00A7143D"/>
    <w:rsid w:val="00A7384A"/>
    <w:rsid w:val="00A840CA"/>
    <w:rsid w:val="00A847F5"/>
    <w:rsid w:val="00A939B3"/>
    <w:rsid w:val="00A95232"/>
    <w:rsid w:val="00A95661"/>
    <w:rsid w:val="00AA013F"/>
    <w:rsid w:val="00AC5437"/>
    <w:rsid w:val="00AF2BA7"/>
    <w:rsid w:val="00B27F46"/>
    <w:rsid w:val="00B37C3E"/>
    <w:rsid w:val="00B42D46"/>
    <w:rsid w:val="00B4370E"/>
    <w:rsid w:val="00B56636"/>
    <w:rsid w:val="00B62B58"/>
    <w:rsid w:val="00B67FA4"/>
    <w:rsid w:val="00B93ABE"/>
    <w:rsid w:val="00BA539E"/>
    <w:rsid w:val="00BC30FE"/>
    <w:rsid w:val="00BC6011"/>
    <w:rsid w:val="00BD2EA4"/>
    <w:rsid w:val="00BF3EFC"/>
    <w:rsid w:val="00C112E6"/>
    <w:rsid w:val="00C2068B"/>
    <w:rsid w:val="00C23B2C"/>
    <w:rsid w:val="00C331E6"/>
    <w:rsid w:val="00C34328"/>
    <w:rsid w:val="00C37EB9"/>
    <w:rsid w:val="00C4375C"/>
    <w:rsid w:val="00C4697C"/>
    <w:rsid w:val="00C505F9"/>
    <w:rsid w:val="00C53588"/>
    <w:rsid w:val="00C5479C"/>
    <w:rsid w:val="00C61269"/>
    <w:rsid w:val="00C64D81"/>
    <w:rsid w:val="00C66DD0"/>
    <w:rsid w:val="00C70C20"/>
    <w:rsid w:val="00C70CD3"/>
    <w:rsid w:val="00C72100"/>
    <w:rsid w:val="00C76A45"/>
    <w:rsid w:val="00C84AC1"/>
    <w:rsid w:val="00C92727"/>
    <w:rsid w:val="00C92F1D"/>
    <w:rsid w:val="00C93703"/>
    <w:rsid w:val="00CA093E"/>
    <w:rsid w:val="00CB3219"/>
    <w:rsid w:val="00CB4160"/>
    <w:rsid w:val="00CC375A"/>
    <w:rsid w:val="00CD19ED"/>
    <w:rsid w:val="00CD5C38"/>
    <w:rsid w:val="00CD7583"/>
    <w:rsid w:val="00D05B90"/>
    <w:rsid w:val="00D05E29"/>
    <w:rsid w:val="00D0644C"/>
    <w:rsid w:val="00D2128A"/>
    <w:rsid w:val="00D324E9"/>
    <w:rsid w:val="00D33F3A"/>
    <w:rsid w:val="00D344D4"/>
    <w:rsid w:val="00D473EC"/>
    <w:rsid w:val="00D51A38"/>
    <w:rsid w:val="00D579B0"/>
    <w:rsid w:val="00D57D53"/>
    <w:rsid w:val="00D6171A"/>
    <w:rsid w:val="00D62A58"/>
    <w:rsid w:val="00D65EAA"/>
    <w:rsid w:val="00D7107B"/>
    <w:rsid w:val="00D818F2"/>
    <w:rsid w:val="00D82881"/>
    <w:rsid w:val="00D85738"/>
    <w:rsid w:val="00D91FC7"/>
    <w:rsid w:val="00DA0A33"/>
    <w:rsid w:val="00DD19D6"/>
    <w:rsid w:val="00DD4886"/>
    <w:rsid w:val="00DE01BD"/>
    <w:rsid w:val="00E124AB"/>
    <w:rsid w:val="00E404B4"/>
    <w:rsid w:val="00E43167"/>
    <w:rsid w:val="00E45528"/>
    <w:rsid w:val="00E47ADA"/>
    <w:rsid w:val="00E50263"/>
    <w:rsid w:val="00E7297D"/>
    <w:rsid w:val="00E73BAF"/>
    <w:rsid w:val="00E74C69"/>
    <w:rsid w:val="00E87F91"/>
    <w:rsid w:val="00E971FC"/>
    <w:rsid w:val="00EA21AE"/>
    <w:rsid w:val="00EB12EF"/>
    <w:rsid w:val="00EC64C9"/>
    <w:rsid w:val="00EC69BC"/>
    <w:rsid w:val="00EE287D"/>
    <w:rsid w:val="00F001B0"/>
    <w:rsid w:val="00F00FF4"/>
    <w:rsid w:val="00F046E1"/>
    <w:rsid w:val="00F15046"/>
    <w:rsid w:val="00F306E1"/>
    <w:rsid w:val="00F43D3B"/>
    <w:rsid w:val="00F47564"/>
    <w:rsid w:val="00F47FE3"/>
    <w:rsid w:val="00F57DB8"/>
    <w:rsid w:val="00F65DEF"/>
    <w:rsid w:val="00F71846"/>
    <w:rsid w:val="00F73974"/>
    <w:rsid w:val="00F76D03"/>
    <w:rsid w:val="00F943AE"/>
    <w:rsid w:val="00FA22CB"/>
    <w:rsid w:val="00FA2662"/>
    <w:rsid w:val="00FA4846"/>
    <w:rsid w:val="00FA6A4A"/>
    <w:rsid w:val="00FB20B4"/>
    <w:rsid w:val="00FC29F8"/>
    <w:rsid w:val="00FC50C1"/>
    <w:rsid w:val="00FF104D"/>
    <w:rsid w:val="00FF1C9C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B178D"/>
  <w15:docId w15:val="{8B2DBD26-E6E8-486D-A478-DAEC6FC7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Times New Roman" w:hAnsi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">
    <w:name w:val="List"/>
    <w:basedOn w:val="Corpsdetexte"/>
    <w:uiPriority w:val="99"/>
    <w:rPr>
      <w:rFonts w:cs="Mangal"/>
    </w:rPr>
  </w:style>
  <w:style w:type="paragraph" w:styleId="Lgende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Pr>
      <w:rFonts w:ascii="Tahoma" w:eastAsia="Times New Roman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rFonts w:ascii="Calibri" w:hAnsi="Calibri"/>
      <w:sz w:val="20"/>
      <w:szCs w:val="20"/>
    </w:rPr>
  </w:style>
  <w:style w:type="character" w:customStyle="1" w:styleId="CommentaireCar">
    <w:name w:val="Commentaire Car"/>
    <w:link w:val="Commentaire"/>
    <w:uiPriority w:val="99"/>
    <w:rPr>
      <w:rFonts w:eastAsia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Pr>
      <w:rFonts w:eastAsia="Times New Roman"/>
      <w:b/>
      <w:bCs/>
      <w:sz w:val="20"/>
      <w:szCs w:val="20"/>
    </w:rPr>
  </w:style>
  <w:style w:type="character" w:customStyle="1" w:styleId="RTFNum21">
    <w:name w:val="RTF_Num 2 1"/>
    <w:uiPriority w:val="99"/>
    <w:rPr>
      <w:rFonts w:ascii="Calibri" w:eastAsia="Times New Roman" w:hAnsi="Calibri" w:cs="Calibri"/>
      <w:sz w:val="16"/>
      <w:szCs w:val="16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Calibri" w:eastAsia="Times New Roman" w:hAnsi="Calibri" w:cs="Calibri"/>
      <w:sz w:val="16"/>
      <w:szCs w:val="16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Calibri" w:eastAsia="Times New Roman" w:hAnsi="Calibri" w:cs="Calibri"/>
      <w:sz w:val="16"/>
      <w:szCs w:val="16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character" w:customStyle="1" w:styleId="RTFNum61">
    <w:name w:val="RTF_Num 6 1"/>
    <w:uiPriority w:val="99"/>
    <w:rPr>
      <w:rFonts w:ascii="Calibri" w:eastAsia="Times New Roman" w:hAnsi="Calibri" w:cs="Calibri"/>
      <w:sz w:val="16"/>
      <w:szCs w:val="16"/>
    </w:rPr>
  </w:style>
  <w:style w:type="character" w:customStyle="1" w:styleId="RTFNum62">
    <w:name w:val="RTF_Num 6 2"/>
    <w:uiPriority w:val="99"/>
    <w:rPr>
      <w:rFonts w:ascii="Courier New" w:eastAsia="Times New Roman" w:hAnsi="Courier New" w:cs="Courier New"/>
    </w:rPr>
  </w:style>
  <w:style w:type="character" w:customStyle="1" w:styleId="RTFNum63">
    <w:name w:val="RTF_Num 6 3"/>
    <w:uiPriority w:val="99"/>
    <w:rPr>
      <w:rFonts w:ascii="Wingdings" w:eastAsia="Times New Roman" w:hAnsi="Wingdings" w:cs="Wingdings"/>
    </w:rPr>
  </w:style>
  <w:style w:type="character" w:customStyle="1" w:styleId="RTFNum64">
    <w:name w:val="RTF_Num 6 4"/>
    <w:uiPriority w:val="99"/>
    <w:rPr>
      <w:rFonts w:ascii="Symbol" w:eastAsia="Times New Roman" w:hAnsi="Symbol" w:cs="Symbol"/>
    </w:rPr>
  </w:style>
  <w:style w:type="character" w:customStyle="1" w:styleId="RTFNum65">
    <w:name w:val="RTF_Num 6 5"/>
    <w:uiPriority w:val="99"/>
    <w:rPr>
      <w:rFonts w:ascii="Courier New" w:eastAsia="Times New Roman" w:hAnsi="Courier New" w:cs="Courier New"/>
    </w:rPr>
  </w:style>
  <w:style w:type="character" w:customStyle="1" w:styleId="RTFNum66">
    <w:name w:val="RTF_Num 6 6"/>
    <w:uiPriority w:val="99"/>
    <w:rPr>
      <w:rFonts w:ascii="Wingdings" w:eastAsia="Times New Roman" w:hAnsi="Wingdings" w:cs="Wingdings"/>
    </w:rPr>
  </w:style>
  <w:style w:type="character" w:customStyle="1" w:styleId="RTFNum67">
    <w:name w:val="RTF_Num 6 7"/>
    <w:uiPriority w:val="99"/>
    <w:rPr>
      <w:rFonts w:ascii="Symbol" w:eastAsia="Times New Roman" w:hAnsi="Symbol" w:cs="Symbol"/>
    </w:rPr>
  </w:style>
  <w:style w:type="character" w:customStyle="1" w:styleId="RTFNum68">
    <w:name w:val="RTF_Num 6 8"/>
    <w:uiPriority w:val="99"/>
    <w:rPr>
      <w:rFonts w:ascii="Courier New" w:eastAsia="Times New Roman" w:hAnsi="Courier New" w:cs="Courier New"/>
    </w:rPr>
  </w:style>
  <w:style w:type="character" w:customStyle="1" w:styleId="RTFNum69">
    <w:name w:val="RTF_Num 6 9"/>
    <w:uiPriority w:val="99"/>
    <w:rPr>
      <w:rFonts w:ascii="Wingdings" w:eastAsia="Times New Roman" w:hAnsi="Wingdings" w:cs="Wingdings"/>
    </w:rPr>
  </w:style>
  <w:style w:type="character" w:customStyle="1" w:styleId="RTFNum71">
    <w:name w:val="RTF_Num 7 1"/>
    <w:uiPriority w:val="99"/>
    <w:rPr>
      <w:rFonts w:ascii="Calibri" w:eastAsia="Times New Roman" w:hAnsi="Calibri" w:cs="Calibri"/>
      <w:sz w:val="16"/>
      <w:szCs w:val="16"/>
    </w:rPr>
  </w:style>
  <w:style w:type="character" w:customStyle="1" w:styleId="RTFNum72">
    <w:name w:val="RTF_Num 7 2"/>
    <w:uiPriority w:val="99"/>
    <w:rPr>
      <w:rFonts w:ascii="Courier New" w:eastAsia="Times New Roman" w:hAnsi="Courier New" w:cs="Courier New"/>
    </w:rPr>
  </w:style>
  <w:style w:type="character" w:customStyle="1" w:styleId="RTFNum73">
    <w:name w:val="RTF_Num 7 3"/>
    <w:uiPriority w:val="99"/>
    <w:rPr>
      <w:rFonts w:ascii="Wingdings" w:eastAsia="Times New Roman" w:hAnsi="Wingdings" w:cs="Wingdings"/>
    </w:rPr>
  </w:style>
  <w:style w:type="character" w:customStyle="1" w:styleId="RTFNum74">
    <w:name w:val="RTF_Num 7 4"/>
    <w:uiPriority w:val="99"/>
    <w:rPr>
      <w:rFonts w:ascii="Symbol" w:eastAsia="Times New Roman" w:hAnsi="Symbol" w:cs="Symbol"/>
    </w:rPr>
  </w:style>
  <w:style w:type="character" w:customStyle="1" w:styleId="RTFNum75">
    <w:name w:val="RTF_Num 7 5"/>
    <w:uiPriority w:val="99"/>
    <w:rPr>
      <w:rFonts w:ascii="Courier New" w:eastAsia="Times New Roman" w:hAnsi="Courier New" w:cs="Courier New"/>
    </w:rPr>
  </w:style>
  <w:style w:type="character" w:customStyle="1" w:styleId="RTFNum76">
    <w:name w:val="RTF_Num 7 6"/>
    <w:uiPriority w:val="99"/>
    <w:rPr>
      <w:rFonts w:ascii="Wingdings" w:eastAsia="Times New Roman" w:hAnsi="Wingdings" w:cs="Wingdings"/>
    </w:rPr>
  </w:style>
  <w:style w:type="character" w:customStyle="1" w:styleId="RTFNum77">
    <w:name w:val="RTF_Num 7 7"/>
    <w:uiPriority w:val="99"/>
    <w:rPr>
      <w:rFonts w:ascii="Symbol" w:eastAsia="Times New Roman" w:hAnsi="Symbol" w:cs="Symbol"/>
    </w:rPr>
  </w:style>
  <w:style w:type="character" w:customStyle="1" w:styleId="RTFNum78">
    <w:name w:val="RTF_Num 7 8"/>
    <w:uiPriority w:val="99"/>
    <w:rPr>
      <w:rFonts w:ascii="Courier New" w:eastAsia="Times New Roman" w:hAnsi="Courier New" w:cs="Courier New"/>
    </w:rPr>
  </w:style>
  <w:style w:type="character" w:customStyle="1" w:styleId="RTFNum79">
    <w:name w:val="RTF_Num 7 9"/>
    <w:uiPriority w:val="99"/>
    <w:rPr>
      <w:rFonts w:ascii="Wingdings" w:eastAsia="Times New Roman" w:hAnsi="Wingdings" w:cs="Wingdings"/>
    </w:rPr>
  </w:style>
  <w:style w:type="character" w:customStyle="1" w:styleId="RTFNum81">
    <w:name w:val="RTF_Num 8 1"/>
    <w:uiPriority w:val="99"/>
    <w:rPr>
      <w:rFonts w:ascii="Calibri" w:eastAsia="Times New Roman" w:hAnsi="Calibri" w:cs="Calibri"/>
      <w:sz w:val="16"/>
      <w:szCs w:val="16"/>
    </w:rPr>
  </w:style>
  <w:style w:type="character" w:customStyle="1" w:styleId="RTFNum82">
    <w:name w:val="RTF_Num 8 2"/>
    <w:uiPriority w:val="99"/>
    <w:rPr>
      <w:rFonts w:ascii="Courier New" w:eastAsia="Times New Roman" w:hAnsi="Courier New" w:cs="Courier New"/>
    </w:rPr>
  </w:style>
  <w:style w:type="character" w:customStyle="1" w:styleId="RTFNum83">
    <w:name w:val="RTF_Num 8 3"/>
    <w:uiPriority w:val="99"/>
    <w:rPr>
      <w:rFonts w:ascii="Wingdings" w:eastAsia="Times New Roman" w:hAnsi="Wingdings" w:cs="Wingdings"/>
    </w:rPr>
  </w:style>
  <w:style w:type="character" w:customStyle="1" w:styleId="RTFNum84">
    <w:name w:val="RTF_Num 8 4"/>
    <w:uiPriority w:val="99"/>
    <w:rPr>
      <w:rFonts w:ascii="Symbol" w:eastAsia="Times New Roman" w:hAnsi="Symbol" w:cs="Symbol"/>
    </w:rPr>
  </w:style>
  <w:style w:type="character" w:customStyle="1" w:styleId="RTFNum85">
    <w:name w:val="RTF_Num 8 5"/>
    <w:uiPriority w:val="99"/>
    <w:rPr>
      <w:rFonts w:ascii="Courier New" w:eastAsia="Times New Roman" w:hAnsi="Courier New" w:cs="Courier New"/>
    </w:rPr>
  </w:style>
  <w:style w:type="character" w:customStyle="1" w:styleId="RTFNum86">
    <w:name w:val="RTF_Num 8 6"/>
    <w:uiPriority w:val="99"/>
    <w:rPr>
      <w:rFonts w:ascii="Wingdings" w:eastAsia="Times New Roman" w:hAnsi="Wingdings" w:cs="Wingdings"/>
    </w:rPr>
  </w:style>
  <w:style w:type="character" w:customStyle="1" w:styleId="RTFNum87">
    <w:name w:val="RTF_Num 8 7"/>
    <w:uiPriority w:val="99"/>
    <w:rPr>
      <w:rFonts w:ascii="Symbol" w:eastAsia="Times New Roman" w:hAnsi="Symbol" w:cs="Symbol"/>
    </w:rPr>
  </w:style>
  <w:style w:type="character" w:customStyle="1" w:styleId="RTFNum88">
    <w:name w:val="RTF_Num 8 8"/>
    <w:uiPriority w:val="99"/>
    <w:rPr>
      <w:rFonts w:ascii="Courier New" w:eastAsia="Times New Roman" w:hAnsi="Courier New" w:cs="Courier New"/>
    </w:rPr>
  </w:style>
  <w:style w:type="character" w:customStyle="1" w:styleId="RTFNum89">
    <w:name w:val="RTF_Num 8 9"/>
    <w:uiPriority w:val="99"/>
    <w:rPr>
      <w:rFonts w:ascii="Wingdings" w:eastAsia="Times New Roman" w:hAnsi="Wingdings" w:cs="Wingdings"/>
    </w:rPr>
  </w:style>
  <w:style w:type="character" w:customStyle="1" w:styleId="RTFNum91">
    <w:name w:val="RTF_Num 9 1"/>
    <w:uiPriority w:val="99"/>
    <w:rPr>
      <w:rFonts w:ascii="Calibri" w:eastAsia="Times New Roman" w:hAnsi="Calibri" w:cs="Calibri"/>
      <w:sz w:val="16"/>
      <w:szCs w:val="16"/>
    </w:rPr>
  </w:style>
  <w:style w:type="character" w:customStyle="1" w:styleId="RTFNum92">
    <w:name w:val="RTF_Num 9 2"/>
    <w:uiPriority w:val="99"/>
    <w:rPr>
      <w:rFonts w:ascii="Courier New" w:eastAsia="Times New Roman" w:hAnsi="Courier New" w:cs="Courier New"/>
    </w:rPr>
  </w:style>
  <w:style w:type="character" w:customStyle="1" w:styleId="RTFNum93">
    <w:name w:val="RTF_Num 9 3"/>
    <w:uiPriority w:val="99"/>
    <w:rPr>
      <w:rFonts w:ascii="Wingdings" w:eastAsia="Times New Roman" w:hAnsi="Wingdings" w:cs="Wingdings"/>
    </w:rPr>
  </w:style>
  <w:style w:type="character" w:customStyle="1" w:styleId="RTFNum94">
    <w:name w:val="RTF_Num 9 4"/>
    <w:uiPriority w:val="99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Pr>
      <w:rFonts w:ascii="Courier New" w:eastAsia="Times New Roman" w:hAnsi="Courier New" w:cs="Courier New"/>
    </w:rPr>
  </w:style>
  <w:style w:type="character" w:customStyle="1" w:styleId="RTFNum96">
    <w:name w:val="RTF_Num 9 6"/>
    <w:uiPriority w:val="99"/>
    <w:rPr>
      <w:rFonts w:ascii="Wingdings" w:eastAsia="Times New Roman" w:hAnsi="Wingdings" w:cs="Wingdings"/>
    </w:rPr>
  </w:style>
  <w:style w:type="character" w:customStyle="1" w:styleId="RTFNum97">
    <w:name w:val="RTF_Num 9 7"/>
    <w:uiPriority w:val="99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Pr>
      <w:rFonts w:ascii="Courier New" w:eastAsia="Times New Roman" w:hAnsi="Courier New" w:cs="Courier New"/>
    </w:rPr>
  </w:style>
  <w:style w:type="character" w:customStyle="1" w:styleId="RTFNum99">
    <w:name w:val="RTF_Num 9 9"/>
    <w:uiPriority w:val="99"/>
    <w:rPr>
      <w:rFonts w:ascii="Wingdings" w:eastAsia="Times New Roman" w:hAnsi="Wingdings" w:cs="Wingdings"/>
    </w:rPr>
  </w:style>
  <w:style w:type="character" w:customStyle="1" w:styleId="RTFNum101">
    <w:name w:val="RTF_Num 10 1"/>
    <w:uiPriority w:val="99"/>
    <w:rPr>
      <w:rFonts w:ascii="Symbol" w:eastAsia="Times New Roman" w:hAnsi="Symbol" w:cs="Symbol"/>
    </w:rPr>
  </w:style>
  <w:style w:type="character" w:customStyle="1" w:styleId="RTFNum102">
    <w:name w:val="RTF_Num 10 2"/>
    <w:uiPriority w:val="99"/>
    <w:rPr>
      <w:rFonts w:ascii="Courier New" w:eastAsia="Times New Roman" w:hAnsi="Courier New" w:cs="Courier New"/>
    </w:rPr>
  </w:style>
  <w:style w:type="character" w:customStyle="1" w:styleId="RTFNum103">
    <w:name w:val="RTF_Num 10 3"/>
    <w:uiPriority w:val="99"/>
    <w:rPr>
      <w:rFonts w:ascii="Wingdings" w:eastAsia="Times New Roman" w:hAnsi="Wingdings" w:cs="Wingdings"/>
    </w:rPr>
  </w:style>
  <w:style w:type="character" w:customStyle="1" w:styleId="RTFNum104">
    <w:name w:val="RTF_Num 10 4"/>
    <w:uiPriority w:val="99"/>
    <w:rPr>
      <w:rFonts w:ascii="Symbol" w:eastAsia="Times New Roman" w:hAnsi="Symbol" w:cs="Symbol"/>
    </w:rPr>
  </w:style>
  <w:style w:type="character" w:customStyle="1" w:styleId="RTFNum105">
    <w:name w:val="RTF_Num 10 5"/>
    <w:uiPriority w:val="99"/>
    <w:rPr>
      <w:rFonts w:ascii="Courier New" w:eastAsia="Times New Roman" w:hAnsi="Courier New" w:cs="Courier New"/>
    </w:rPr>
  </w:style>
  <w:style w:type="character" w:customStyle="1" w:styleId="RTFNum106">
    <w:name w:val="RTF_Num 10 6"/>
    <w:uiPriority w:val="99"/>
    <w:rPr>
      <w:rFonts w:ascii="Wingdings" w:eastAsia="Times New Roman" w:hAnsi="Wingdings" w:cs="Wingdings"/>
    </w:rPr>
  </w:style>
  <w:style w:type="character" w:customStyle="1" w:styleId="RTFNum107">
    <w:name w:val="RTF_Num 10 7"/>
    <w:uiPriority w:val="99"/>
    <w:rPr>
      <w:rFonts w:ascii="Symbol" w:eastAsia="Times New Roman" w:hAnsi="Symbol" w:cs="Symbol"/>
    </w:rPr>
  </w:style>
  <w:style w:type="character" w:customStyle="1" w:styleId="RTFNum108">
    <w:name w:val="RTF_Num 10 8"/>
    <w:uiPriority w:val="99"/>
    <w:rPr>
      <w:rFonts w:ascii="Courier New" w:eastAsia="Times New Roman" w:hAnsi="Courier New" w:cs="Courier New"/>
    </w:rPr>
  </w:style>
  <w:style w:type="character" w:customStyle="1" w:styleId="RTFNum109">
    <w:name w:val="RTF_Num 10 9"/>
    <w:uiPriority w:val="99"/>
    <w:rPr>
      <w:rFonts w:ascii="Wingdings" w:eastAsia="Times New Roman" w:hAnsi="Wingdings" w:cs="Wingdings"/>
    </w:rPr>
  </w:style>
  <w:style w:type="character" w:customStyle="1" w:styleId="RTFNum111">
    <w:name w:val="RTF_Num 11 1"/>
    <w:uiPriority w:val="99"/>
    <w:rPr>
      <w:rFonts w:ascii="Symbol" w:eastAsia="Times New Roman" w:hAnsi="Symbol" w:cs="Symbol"/>
    </w:rPr>
  </w:style>
  <w:style w:type="character" w:customStyle="1" w:styleId="RTFNum112">
    <w:name w:val="RTF_Num 11 2"/>
    <w:uiPriority w:val="99"/>
    <w:rPr>
      <w:rFonts w:ascii="Courier New" w:eastAsia="Times New Roman" w:hAnsi="Courier New" w:cs="Courier New"/>
    </w:rPr>
  </w:style>
  <w:style w:type="character" w:customStyle="1" w:styleId="RTFNum113">
    <w:name w:val="RTF_Num 11 3"/>
    <w:uiPriority w:val="99"/>
    <w:rPr>
      <w:rFonts w:ascii="Wingdings" w:eastAsia="Times New Roman" w:hAnsi="Wingdings" w:cs="Wingdings"/>
    </w:rPr>
  </w:style>
  <w:style w:type="character" w:customStyle="1" w:styleId="RTFNum114">
    <w:name w:val="RTF_Num 11 4"/>
    <w:uiPriority w:val="99"/>
    <w:rPr>
      <w:rFonts w:ascii="Symbol" w:eastAsia="Times New Roman" w:hAnsi="Symbol" w:cs="Symbol"/>
    </w:rPr>
  </w:style>
  <w:style w:type="character" w:customStyle="1" w:styleId="RTFNum115">
    <w:name w:val="RTF_Num 11 5"/>
    <w:uiPriority w:val="99"/>
    <w:rPr>
      <w:rFonts w:ascii="Courier New" w:eastAsia="Times New Roman" w:hAnsi="Courier New" w:cs="Courier New"/>
    </w:rPr>
  </w:style>
  <w:style w:type="character" w:customStyle="1" w:styleId="RTFNum116">
    <w:name w:val="RTF_Num 11 6"/>
    <w:uiPriority w:val="99"/>
    <w:rPr>
      <w:rFonts w:ascii="Wingdings" w:eastAsia="Times New Roman" w:hAnsi="Wingdings" w:cs="Wingdings"/>
    </w:rPr>
  </w:style>
  <w:style w:type="character" w:customStyle="1" w:styleId="RTFNum117">
    <w:name w:val="RTF_Num 11 7"/>
    <w:uiPriority w:val="99"/>
    <w:rPr>
      <w:rFonts w:ascii="Symbol" w:eastAsia="Times New Roman" w:hAnsi="Symbol" w:cs="Symbol"/>
    </w:rPr>
  </w:style>
  <w:style w:type="character" w:customStyle="1" w:styleId="RTFNum118">
    <w:name w:val="RTF_Num 11 8"/>
    <w:uiPriority w:val="99"/>
    <w:rPr>
      <w:rFonts w:ascii="Courier New" w:eastAsia="Times New Roman" w:hAnsi="Courier New" w:cs="Courier New"/>
    </w:rPr>
  </w:style>
  <w:style w:type="character" w:customStyle="1" w:styleId="RTFNum119">
    <w:name w:val="RTF_Num 11 9"/>
    <w:uiPriority w:val="99"/>
    <w:rPr>
      <w:rFonts w:ascii="Wingdings" w:eastAsia="Times New Roman" w:hAnsi="Wingdings" w:cs="Wingdings"/>
    </w:rPr>
  </w:style>
  <w:style w:type="character" w:customStyle="1" w:styleId="RTFNum121">
    <w:name w:val="RTF_Num 12 1"/>
    <w:uiPriority w:val="99"/>
    <w:rPr>
      <w:rFonts w:ascii="Calibri" w:eastAsia="Times New Roman" w:hAnsi="Calibri" w:cs="Calibri"/>
      <w:sz w:val="16"/>
      <w:szCs w:val="16"/>
    </w:rPr>
  </w:style>
  <w:style w:type="character" w:customStyle="1" w:styleId="RTFNum122">
    <w:name w:val="RTF_Num 12 2"/>
    <w:uiPriority w:val="99"/>
    <w:rPr>
      <w:rFonts w:ascii="Courier New" w:eastAsia="Times New Roman" w:hAnsi="Courier New" w:cs="Courier New"/>
    </w:rPr>
  </w:style>
  <w:style w:type="character" w:customStyle="1" w:styleId="RTFNum123">
    <w:name w:val="RTF_Num 12 3"/>
    <w:uiPriority w:val="99"/>
    <w:rPr>
      <w:rFonts w:ascii="Wingdings" w:eastAsia="Times New Roman" w:hAnsi="Wingdings" w:cs="Wingdings"/>
    </w:rPr>
  </w:style>
  <w:style w:type="character" w:customStyle="1" w:styleId="RTFNum124">
    <w:name w:val="RTF_Num 12 4"/>
    <w:uiPriority w:val="99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Pr>
      <w:rFonts w:ascii="Courier New" w:eastAsia="Times New Roman" w:hAnsi="Courier New" w:cs="Courier New"/>
    </w:rPr>
  </w:style>
  <w:style w:type="character" w:customStyle="1" w:styleId="RTFNum126">
    <w:name w:val="RTF_Num 12 6"/>
    <w:uiPriority w:val="99"/>
    <w:rPr>
      <w:rFonts w:ascii="Wingdings" w:eastAsia="Times New Roman" w:hAnsi="Wingdings" w:cs="Wingdings"/>
    </w:rPr>
  </w:style>
  <w:style w:type="character" w:customStyle="1" w:styleId="RTFNum127">
    <w:name w:val="RTF_Num 12 7"/>
    <w:uiPriority w:val="99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Pr>
      <w:rFonts w:ascii="Courier New" w:eastAsia="Times New Roman" w:hAnsi="Courier New" w:cs="Courier New"/>
    </w:rPr>
  </w:style>
  <w:style w:type="character" w:customStyle="1" w:styleId="RTFNum129">
    <w:name w:val="RTF_Num 12 9"/>
    <w:uiPriority w:val="99"/>
    <w:rPr>
      <w:rFonts w:ascii="Wingdings" w:eastAsia="Times New Roman" w:hAnsi="Wingdings" w:cs="Wingdings"/>
    </w:rPr>
  </w:style>
  <w:style w:type="character" w:customStyle="1" w:styleId="RTFNum131">
    <w:name w:val="RTF_Num 13 1"/>
    <w:uiPriority w:val="99"/>
    <w:rPr>
      <w:rFonts w:ascii="Symbol" w:eastAsia="Times New Roman" w:hAnsi="Symbol" w:cs="Symbol"/>
    </w:rPr>
  </w:style>
  <w:style w:type="character" w:customStyle="1" w:styleId="RTFNum132">
    <w:name w:val="RTF_Num 13 2"/>
    <w:uiPriority w:val="99"/>
    <w:rPr>
      <w:rFonts w:ascii="Courier New" w:eastAsia="Times New Roman" w:hAnsi="Courier New" w:cs="Courier New"/>
    </w:rPr>
  </w:style>
  <w:style w:type="character" w:customStyle="1" w:styleId="RTFNum133">
    <w:name w:val="RTF_Num 13 3"/>
    <w:uiPriority w:val="99"/>
    <w:rPr>
      <w:rFonts w:ascii="Wingdings" w:eastAsia="Times New Roman" w:hAnsi="Wingdings" w:cs="Wingdings"/>
    </w:rPr>
  </w:style>
  <w:style w:type="character" w:customStyle="1" w:styleId="RTFNum134">
    <w:name w:val="RTF_Num 13 4"/>
    <w:uiPriority w:val="99"/>
    <w:rPr>
      <w:rFonts w:ascii="Symbol" w:eastAsia="Times New Roman" w:hAnsi="Symbol" w:cs="Symbol"/>
    </w:rPr>
  </w:style>
  <w:style w:type="character" w:customStyle="1" w:styleId="RTFNum135">
    <w:name w:val="RTF_Num 13 5"/>
    <w:uiPriority w:val="99"/>
    <w:rPr>
      <w:rFonts w:ascii="Courier New" w:eastAsia="Times New Roman" w:hAnsi="Courier New" w:cs="Courier New"/>
    </w:rPr>
  </w:style>
  <w:style w:type="character" w:customStyle="1" w:styleId="RTFNum136">
    <w:name w:val="RTF_Num 13 6"/>
    <w:uiPriority w:val="99"/>
    <w:rPr>
      <w:rFonts w:ascii="Wingdings" w:eastAsia="Times New Roman" w:hAnsi="Wingdings" w:cs="Wingdings"/>
    </w:rPr>
  </w:style>
  <w:style w:type="character" w:customStyle="1" w:styleId="RTFNum137">
    <w:name w:val="RTF_Num 13 7"/>
    <w:uiPriority w:val="99"/>
    <w:rPr>
      <w:rFonts w:ascii="Symbol" w:eastAsia="Times New Roman" w:hAnsi="Symbol" w:cs="Symbol"/>
    </w:rPr>
  </w:style>
  <w:style w:type="character" w:customStyle="1" w:styleId="RTFNum138">
    <w:name w:val="RTF_Num 13 8"/>
    <w:uiPriority w:val="99"/>
    <w:rPr>
      <w:rFonts w:ascii="Courier New" w:eastAsia="Times New Roman" w:hAnsi="Courier New" w:cs="Courier New"/>
    </w:rPr>
  </w:style>
  <w:style w:type="character" w:customStyle="1" w:styleId="RTFNum139">
    <w:name w:val="RTF_Num 13 9"/>
    <w:uiPriority w:val="99"/>
    <w:rPr>
      <w:rFonts w:ascii="Wingdings" w:eastAsia="Times New Roman" w:hAnsi="Wingdings" w:cs="Wingdings"/>
    </w:rPr>
  </w:style>
  <w:style w:type="character" w:customStyle="1" w:styleId="RTFNum141">
    <w:name w:val="RTF_Num 14 1"/>
    <w:uiPriority w:val="99"/>
    <w:rPr>
      <w:rFonts w:ascii="Symbol" w:eastAsia="Times New Roman" w:hAnsi="Symbol" w:cs="Symbol"/>
    </w:rPr>
  </w:style>
  <w:style w:type="character" w:customStyle="1" w:styleId="RTFNum142">
    <w:name w:val="RTF_Num 14 2"/>
    <w:uiPriority w:val="99"/>
    <w:rPr>
      <w:rFonts w:ascii="Courier New" w:eastAsia="Times New Roman" w:hAnsi="Courier New" w:cs="Courier New"/>
    </w:rPr>
  </w:style>
  <w:style w:type="character" w:customStyle="1" w:styleId="RTFNum143">
    <w:name w:val="RTF_Num 14 3"/>
    <w:uiPriority w:val="99"/>
    <w:rPr>
      <w:rFonts w:ascii="Wingdings" w:eastAsia="Times New Roman" w:hAnsi="Wingdings" w:cs="Wingdings"/>
    </w:rPr>
  </w:style>
  <w:style w:type="character" w:customStyle="1" w:styleId="RTFNum144">
    <w:name w:val="RTF_Num 14 4"/>
    <w:uiPriority w:val="99"/>
    <w:rPr>
      <w:rFonts w:ascii="Symbol" w:eastAsia="Times New Roman" w:hAnsi="Symbol" w:cs="Symbol"/>
    </w:rPr>
  </w:style>
  <w:style w:type="character" w:customStyle="1" w:styleId="RTFNum145">
    <w:name w:val="RTF_Num 14 5"/>
    <w:uiPriority w:val="99"/>
    <w:rPr>
      <w:rFonts w:ascii="Courier New" w:eastAsia="Times New Roman" w:hAnsi="Courier New" w:cs="Courier New"/>
    </w:rPr>
  </w:style>
  <w:style w:type="character" w:customStyle="1" w:styleId="RTFNum146">
    <w:name w:val="RTF_Num 14 6"/>
    <w:uiPriority w:val="99"/>
    <w:rPr>
      <w:rFonts w:ascii="Wingdings" w:eastAsia="Times New Roman" w:hAnsi="Wingdings" w:cs="Wingdings"/>
    </w:rPr>
  </w:style>
  <w:style w:type="character" w:customStyle="1" w:styleId="RTFNum147">
    <w:name w:val="RTF_Num 14 7"/>
    <w:uiPriority w:val="99"/>
    <w:rPr>
      <w:rFonts w:ascii="Symbol" w:eastAsia="Times New Roman" w:hAnsi="Symbol" w:cs="Symbol"/>
    </w:rPr>
  </w:style>
  <w:style w:type="character" w:customStyle="1" w:styleId="RTFNum148">
    <w:name w:val="RTF_Num 14 8"/>
    <w:uiPriority w:val="99"/>
    <w:rPr>
      <w:rFonts w:ascii="Courier New" w:eastAsia="Times New Roman" w:hAnsi="Courier New" w:cs="Courier New"/>
    </w:rPr>
  </w:style>
  <w:style w:type="character" w:customStyle="1" w:styleId="RTFNum149">
    <w:name w:val="RTF_Num 14 9"/>
    <w:uiPriority w:val="99"/>
    <w:rPr>
      <w:rFonts w:ascii="Wingdings" w:eastAsia="Times New Roman" w:hAnsi="Wingdings" w:cs="Wingdings"/>
    </w:rPr>
  </w:style>
  <w:style w:type="character" w:styleId="Marquedecommentaire">
    <w:name w:val="annotation reference"/>
    <w:uiPriority w:val="99"/>
    <w:rPr>
      <w:rFonts w:eastAsia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3EA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E3EA2"/>
    <w:rPr>
      <w:rFonts w:ascii="Times New Roman" w:hAnsi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8E3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3EA2"/>
    <w:rPr>
      <w:rFonts w:ascii="Times New Roman" w:hAnsi="Times New Roman"/>
      <w:sz w:val="24"/>
      <w:szCs w:val="24"/>
      <w:lang w:val="de-DE" w:eastAsia="de-DE"/>
    </w:rPr>
  </w:style>
  <w:style w:type="character" w:styleId="Lienhypertexte">
    <w:name w:val="Hyperlink"/>
    <w:uiPriority w:val="99"/>
    <w:unhideWhenUsed/>
    <w:rsid w:val="00463B4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3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96EC-7596-45A2-8F83-0E53368C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4958</CharactersWithSpaces>
  <SharedDoc>false</SharedDoc>
  <HLinks>
    <vt:vector size="12" baseType="variant">
      <vt:variant>
        <vt:i4>6946924</vt:i4>
      </vt:variant>
      <vt:variant>
        <vt:i4>3</vt:i4>
      </vt:variant>
      <vt:variant>
        <vt:i4>0</vt:i4>
      </vt:variant>
      <vt:variant>
        <vt:i4>5</vt:i4>
      </vt:variant>
      <vt:variant>
        <vt:lpwstr>http://www.bluekit.fr/</vt:lpwstr>
      </vt:variant>
      <vt:variant>
        <vt:lpwstr/>
      </vt:variant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http://www.bluekit.fr/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Martin</dc:creator>
  <cp:keywords/>
  <cp:lastModifiedBy>Herent, Achille</cp:lastModifiedBy>
  <cp:revision>10</cp:revision>
  <cp:lastPrinted>2014-11-03T08:44:00Z</cp:lastPrinted>
  <dcterms:created xsi:type="dcterms:W3CDTF">2021-01-27T12:42:00Z</dcterms:created>
  <dcterms:modified xsi:type="dcterms:W3CDTF">2021-07-28T06:55:00Z</dcterms:modified>
</cp:coreProperties>
</file>